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E79CA" w14:textId="77777777" w:rsidR="00F22496" w:rsidRPr="00225EFA" w:rsidRDefault="00F22496" w:rsidP="008C471F">
      <w:pPr>
        <w:pStyle w:val="LIVContractTitle"/>
        <w:spacing w:before="170"/>
        <w:jc w:val="left"/>
        <w:rPr>
          <w:rFonts w:ascii="Arial" w:hAnsi="Arial" w:cs="Arial"/>
          <w:sz w:val="92"/>
          <w:szCs w:val="92"/>
        </w:rPr>
      </w:pPr>
      <w:r w:rsidRPr="00225EFA">
        <w:rPr>
          <w:rFonts w:ascii="Arial" w:hAnsi="Arial" w:cs="Arial"/>
          <w:sz w:val="92"/>
          <w:szCs w:val="92"/>
        </w:rPr>
        <w:t>Disclosure Statement</w:t>
      </w:r>
    </w:p>
    <w:p w14:paraId="3C92DEF3" w14:textId="77777777" w:rsidR="00F22496" w:rsidRPr="00EC40CC" w:rsidRDefault="00F22496" w:rsidP="008C471F">
      <w:pPr>
        <w:pStyle w:val="LIVContractTitle"/>
        <w:spacing w:before="283" w:after="454" w:line="240" w:lineRule="auto"/>
        <w:jc w:val="left"/>
        <w:rPr>
          <w:rFonts w:ascii="Arial" w:hAnsi="Arial" w:cs="Arial"/>
          <w:caps/>
          <w:color w:val="808080"/>
          <w:sz w:val="32"/>
          <w:szCs w:val="32"/>
        </w:rPr>
      </w:pPr>
      <w:r w:rsidRPr="00EC40CC">
        <w:rPr>
          <w:rFonts w:ascii="Arial" w:hAnsi="Arial" w:cs="Arial"/>
          <w:caps/>
          <w:color w:val="808080"/>
          <w:sz w:val="32"/>
          <w:szCs w:val="32"/>
        </w:rPr>
        <w:t>PURSUANT TO DIVISION 3 OF PART 4</w:t>
      </w:r>
      <w:r w:rsidR="00C16A77" w:rsidRPr="00EC40CC">
        <w:rPr>
          <w:rFonts w:ascii="Arial" w:hAnsi="Arial" w:cs="Arial"/>
          <w:caps/>
          <w:color w:val="808080"/>
          <w:sz w:val="32"/>
          <w:szCs w:val="32"/>
        </w:rPr>
        <w:t>.3</w:t>
      </w:r>
      <w:r w:rsidRPr="00EC40CC">
        <w:rPr>
          <w:rFonts w:ascii="Arial" w:hAnsi="Arial" w:cs="Arial"/>
          <w:caps/>
          <w:color w:val="808080"/>
          <w:sz w:val="32"/>
          <w:szCs w:val="32"/>
        </w:rPr>
        <w:t xml:space="preserve"> OF THE LEGAL </w:t>
      </w:r>
      <w:r w:rsidR="00D60C0B" w:rsidRPr="00EC40CC">
        <w:rPr>
          <w:rFonts w:ascii="Arial" w:hAnsi="Arial" w:cs="Arial"/>
          <w:caps/>
          <w:color w:val="808080"/>
          <w:sz w:val="32"/>
          <w:szCs w:val="32"/>
        </w:rPr>
        <w:br/>
      </w:r>
      <w:r w:rsidRPr="00EC40CC">
        <w:rPr>
          <w:rFonts w:ascii="Arial" w:hAnsi="Arial" w:cs="Arial"/>
          <w:caps/>
          <w:color w:val="808080"/>
          <w:sz w:val="32"/>
          <w:szCs w:val="32"/>
        </w:rPr>
        <w:t xml:space="preserve">PROFESSION </w:t>
      </w:r>
      <w:r w:rsidR="00C16A77" w:rsidRPr="00EC40CC">
        <w:rPr>
          <w:rFonts w:ascii="Arial" w:hAnsi="Arial" w:cs="Arial"/>
          <w:caps/>
          <w:color w:val="808080"/>
          <w:sz w:val="32"/>
          <w:szCs w:val="32"/>
        </w:rPr>
        <w:t>uniform law</w:t>
      </w:r>
      <w:r w:rsidR="006E6893" w:rsidRPr="00EC40CC">
        <w:rPr>
          <w:rFonts w:ascii="Arial" w:hAnsi="Arial" w:cs="Arial"/>
          <w:caps/>
          <w:color w:val="808080"/>
          <w:sz w:val="32"/>
          <w:szCs w:val="32"/>
        </w:rPr>
        <w:t xml:space="preserve"> </w:t>
      </w:r>
      <w:r w:rsidR="006D54E2">
        <w:rPr>
          <w:rFonts w:ascii="Arial" w:hAnsi="Arial" w:cs="Arial"/>
          <w:caps/>
          <w:color w:val="808080"/>
          <w:sz w:val="32"/>
          <w:szCs w:val="32"/>
        </w:rPr>
        <w:t>(VICTORIA)</w:t>
      </w:r>
    </w:p>
    <w:tbl>
      <w:tblPr>
        <w:tblW w:w="10065" w:type="dxa"/>
        <w:tblInd w:w="113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1"/>
        <w:gridCol w:w="7374"/>
      </w:tblGrid>
      <w:tr w:rsidR="00F22496" w:rsidRPr="00225EFA" w14:paraId="1AE1688D" w14:textId="77777777" w:rsidTr="009F26D7">
        <w:trPr>
          <w:trHeight w:val="625"/>
        </w:trPr>
        <w:tc>
          <w:tcPr>
            <w:tcW w:w="2691" w:type="dxa"/>
            <w:shd w:val="solid" w:color="D9D9D9" w:fill="auto"/>
            <w:tcMar>
              <w:top w:w="113" w:type="dxa"/>
              <w:left w:w="113" w:type="dxa"/>
              <w:bottom w:w="113" w:type="dxa"/>
              <w:right w:w="113" w:type="dxa"/>
            </w:tcMar>
            <w:textDirection w:val="lrTbV"/>
            <w:vAlign w:val="center"/>
          </w:tcPr>
          <w:p w14:paraId="697FDC54" w14:textId="77777777" w:rsidR="00F22496" w:rsidRPr="00225EFA" w:rsidRDefault="00F22496">
            <w:pPr>
              <w:pStyle w:val="LIVContractBodytext"/>
              <w:jc w:val="left"/>
            </w:pPr>
            <w:r w:rsidRPr="00225EFA">
              <w:rPr>
                <w:rFonts w:ascii="Arial" w:hAnsi="Arial" w:cs="Arial"/>
                <w:b/>
                <w:bCs/>
                <w:sz w:val="24"/>
                <w:szCs w:val="24"/>
              </w:rPr>
              <w:t>Law Practice:</w:t>
            </w:r>
          </w:p>
        </w:tc>
        <w:tc>
          <w:tcPr>
            <w:tcW w:w="7374" w:type="dxa"/>
            <w:tcMar>
              <w:top w:w="113" w:type="dxa"/>
              <w:left w:w="113" w:type="dxa"/>
              <w:bottom w:w="113" w:type="dxa"/>
              <w:right w:w="113" w:type="dxa"/>
            </w:tcMar>
            <w:textDirection w:val="lrTbV"/>
            <w:vAlign w:val="center"/>
          </w:tcPr>
          <w:p w14:paraId="69346A5D" w14:textId="186141B3" w:rsidR="00F22496" w:rsidRPr="00321078" w:rsidRDefault="00C4370D">
            <w:pPr>
              <w:pStyle w:val="LIVContractBodytext"/>
              <w:jc w:val="left"/>
              <w:rPr>
                <w:b/>
                <w:bCs/>
                <w:sz w:val="24"/>
                <w:szCs w:val="24"/>
              </w:rPr>
            </w:pPr>
            <w:r w:rsidRPr="0032107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IP Infocus</w:t>
            </w:r>
          </w:p>
        </w:tc>
      </w:tr>
      <w:tr w:rsidR="00F22496" w:rsidRPr="00225EFA" w14:paraId="32647DDA" w14:textId="77777777" w:rsidTr="009F26D7">
        <w:trPr>
          <w:trHeight w:val="621"/>
        </w:trPr>
        <w:tc>
          <w:tcPr>
            <w:tcW w:w="2691" w:type="dxa"/>
            <w:shd w:val="solid" w:color="D9D9D9" w:fill="auto"/>
            <w:tcMar>
              <w:top w:w="113" w:type="dxa"/>
              <w:left w:w="113" w:type="dxa"/>
              <w:bottom w:w="113" w:type="dxa"/>
              <w:right w:w="113" w:type="dxa"/>
            </w:tcMar>
            <w:textDirection w:val="lrTbV"/>
            <w:vAlign w:val="center"/>
          </w:tcPr>
          <w:p w14:paraId="7A3528C0" w14:textId="77777777" w:rsidR="00F22496" w:rsidRPr="00225EFA" w:rsidRDefault="00F22496" w:rsidP="008C471F">
            <w:pPr>
              <w:pStyle w:val="LIVContractBodytext"/>
              <w:jc w:val="left"/>
            </w:pPr>
            <w:r w:rsidRPr="00225EFA">
              <w:rPr>
                <w:rFonts w:ascii="Arial" w:hAnsi="Arial" w:cs="Arial"/>
                <w:b/>
                <w:bCs/>
                <w:sz w:val="24"/>
                <w:szCs w:val="24"/>
              </w:rPr>
              <w:t>Matter:</w:t>
            </w:r>
          </w:p>
        </w:tc>
        <w:tc>
          <w:tcPr>
            <w:tcW w:w="7374" w:type="dxa"/>
            <w:tcMar>
              <w:top w:w="113" w:type="dxa"/>
              <w:left w:w="113" w:type="dxa"/>
              <w:bottom w:w="113" w:type="dxa"/>
              <w:right w:w="113" w:type="dxa"/>
            </w:tcMar>
            <w:textDirection w:val="lrTbV"/>
            <w:vAlign w:val="center"/>
          </w:tcPr>
          <w:p w14:paraId="38AF267E" w14:textId="77777777" w:rsidR="00F22496" w:rsidRPr="00F54C39" w:rsidRDefault="00F22496" w:rsidP="0016516B">
            <w:pPr>
              <w:pStyle w:val="LIVContractBodytext"/>
              <w:jc w:val="left"/>
              <w:rPr>
                <w:sz w:val="24"/>
                <w:szCs w:val="24"/>
              </w:rPr>
            </w:pPr>
          </w:p>
        </w:tc>
      </w:tr>
    </w:tbl>
    <w:p w14:paraId="543CD203" w14:textId="77777777" w:rsidR="00F22496" w:rsidRPr="00225EFA" w:rsidRDefault="00F22496" w:rsidP="008C471F">
      <w:pPr>
        <w:pStyle w:val="LIVContractSub2"/>
        <w:spacing w:before="397"/>
        <w:ind w:left="0" w:firstLine="0"/>
        <w:rPr>
          <w:rFonts w:ascii="Arial" w:hAnsi="Arial" w:cs="Arial"/>
          <w:b w:val="0"/>
          <w:bCs w:val="0"/>
        </w:rPr>
      </w:pPr>
      <w:r w:rsidRPr="00225EFA">
        <w:rPr>
          <w:rFonts w:ascii="Arial" w:hAnsi="Arial" w:cs="Arial"/>
          <w:b w:val="0"/>
        </w:rPr>
        <w:t>Under Division 3 of Part 4</w:t>
      </w:r>
      <w:r w:rsidR="00C16A77" w:rsidRPr="00225EFA">
        <w:rPr>
          <w:rFonts w:ascii="Arial" w:hAnsi="Arial" w:cs="Arial"/>
          <w:b w:val="0"/>
        </w:rPr>
        <w:t xml:space="preserve">.3 </w:t>
      </w:r>
      <w:r w:rsidRPr="00225EFA">
        <w:rPr>
          <w:rFonts w:ascii="Arial" w:hAnsi="Arial" w:cs="Arial"/>
          <w:b w:val="0"/>
        </w:rPr>
        <w:t xml:space="preserve">of the </w:t>
      </w:r>
      <w:r w:rsidRPr="00225EFA">
        <w:rPr>
          <w:rFonts w:ascii="Arial" w:hAnsi="Arial" w:cs="Arial"/>
          <w:b w:val="0"/>
          <w:iCs/>
        </w:rPr>
        <w:t xml:space="preserve">Legal Profession </w:t>
      </w:r>
      <w:r w:rsidR="00C16A77" w:rsidRPr="00225EFA">
        <w:rPr>
          <w:rFonts w:ascii="Arial" w:hAnsi="Arial" w:cs="Arial"/>
          <w:b w:val="0"/>
          <w:iCs/>
        </w:rPr>
        <w:t>Uniform Law</w:t>
      </w:r>
      <w:r w:rsidRPr="00225EFA">
        <w:rPr>
          <w:rFonts w:ascii="Arial" w:hAnsi="Arial" w:cs="Arial"/>
          <w:b w:val="0"/>
        </w:rPr>
        <w:t xml:space="preserve"> </w:t>
      </w:r>
      <w:r w:rsidR="008A0A44" w:rsidRPr="00225EFA">
        <w:rPr>
          <w:rFonts w:ascii="Arial" w:hAnsi="Arial" w:cs="Arial"/>
          <w:b w:val="0"/>
        </w:rPr>
        <w:t>(Vic</w:t>
      </w:r>
      <w:r w:rsidR="002D4A77" w:rsidRPr="00225EFA">
        <w:rPr>
          <w:rFonts w:ascii="Arial" w:hAnsi="Arial" w:cs="Arial"/>
          <w:b w:val="0"/>
        </w:rPr>
        <w:t xml:space="preserve">) </w:t>
      </w:r>
      <w:r w:rsidR="008A0A44" w:rsidRPr="00225EFA">
        <w:rPr>
          <w:rFonts w:ascii="Arial" w:hAnsi="Arial" w:cs="Arial"/>
          <w:b w:val="0"/>
        </w:rPr>
        <w:t>(“</w:t>
      </w:r>
      <w:r w:rsidR="007467B8" w:rsidRPr="00225EFA">
        <w:rPr>
          <w:rFonts w:ascii="Arial" w:hAnsi="Arial" w:cs="Arial"/>
          <w:b w:val="0"/>
        </w:rPr>
        <w:t>Uniform Law</w:t>
      </w:r>
      <w:r w:rsidRPr="00225EFA">
        <w:rPr>
          <w:rFonts w:ascii="Arial" w:hAnsi="Arial" w:cs="Arial"/>
          <w:b w:val="0"/>
        </w:rPr>
        <w:t>”)</w:t>
      </w:r>
      <w:r w:rsidR="008A0A44" w:rsidRPr="00225EFA">
        <w:rPr>
          <w:rFonts w:ascii="Arial" w:hAnsi="Arial" w:cs="Arial"/>
          <w:b w:val="0"/>
        </w:rPr>
        <w:t>,</w:t>
      </w:r>
      <w:r w:rsidRPr="00225EFA">
        <w:rPr>
          <w:rFonts w:ascii="Arial" w:hAnsi="Arial" w:cs="Arial"/>
          <w:b w:val="0"/>
        </w:rPr>
        <w:t xml:space="preserve"> we must disclose to you the following information relating to legal costs.</w:t>
      </w:r>
      <w:r w:rsidR="006E6893" w:rsidRPr="00225EFA">
        <w:rPr>
          <w:rFonts w:ascii="Arial" w:hAnsi="Arial" w:cs="Arial"/>
          <w:b w:val="0"/>
        </w:rPr>
        <w:t xml:space="preserve"> </w:t>
      </w:r>
    </w:p>
    <w:p w14:paraId="3C51914F" w14:textId="77777777" w:rsidR="00F22496" w:rsidRPr="00225EFA" w:rsidRDefault="00CA3C60" w:rsidP="008C471F">
      <w:pPr>
        <w:pStyle w:val="LIVContractSub2"/>
        <w:spacing w:before="397"/>
        <w:ind w:left="0" w:firstLine="0"/>
        <w:rPr>
          <w:rFonts w:ascii="Arial" w:hAnsi="Arial" w:cs="Arial"/>
        </w:rPr>
      </w:pPr>
      <w:r w:rsidRPr="00225EFA">
        <w:rPr>
          <w:rFonts w:ascii="Arial" w:hAnsi="Arial" w:cs="Arial"/>
          <w:bCs w:val="0"/>
        </w:rPr>
        <w:t>1.</w:t>
      </w:r>
      <w:r w:rsidRPr="00225EFA">
        <w:rPr>
          <w:rFonts w:ascii="Arial" w:hAnsi="Arial" w:cs="Arial"/>
          <w:bCs w:val="0"/>
        </w:rPr>
        <w:tab/>
      </w:r>
      <w:r w:rsidR="00F22496" w:rsidRPr="00225EFA">
        <w:rPr>
          <w:rFonts w:ascii="Arial" w:hAnsi="Arial" w:cs="Arial"/>
        </w:rPr>
        <w:t>The basis on which our</w:t>
      </w:r>
      <w:r w:rsidR="00CD4F71" w:rsidRPr="00225EFA">
        <w:rPr>
          <w:rFonts w:ascii="Arial" w:hAnsi="Arial" w:cs="Arial"/>
        </w:rPr>
        <w:t xml:space="preserve"> </w:t>
      </w:r>
      <w:r w:rsidR="00AF1E38" w:rsidRPr="00225EFA">
        <w:rPr>
          <w:rFonts w:ascii="Arial" w:hAnsi="Arial" w:cs="Arial"/>
        </w:rPr>
        <w:t xml:space="preserve">legal costs </w:t>
      </w:r>
      <w:r w:rsidR="00CD4F71" w:rsidRPr="00225EFA">
        <w:rPr>
          <w:rFonts w:ascii="Arial" w:hAnsi="Arial" w:cs="Arial"/>
        </w:rPr>
        <w:t xml:space="preserve">will be calculated – </w:t>
      </w:r>
      <w:r w:rsidR="00F22496" w:rsidRPr="00225EFA">
        <w:rPr>
          <w:rFonts w:ascii="Arial" w:hAnsi="Arial" w:cs="Arial"/>
        </w:rPr>
        <w:t xml:space="preserve">section </w:t>
      </w:r>
      <w:r w:rsidR="00C16A77" w:rsidRPr="00225EFA">
        <w:rPr>
          <w:rFonts w:ascii="Arial" w:hAnsi="Arial" w:cs="Arial"/>
        </w:rPr>
        <w:t>174</w:t>
      </w:r>
      <w:r w:rsidR="00F22496" w:rsidRPr="00225EFA">
        <w:rPr>
          <w:rFonts w:ascii="Arial" w:hAnsi="Arial" w:cs="Arial"/>
        </w:rPr>
        <w:t>(1)(a)</w:t>
      </w:r>
    </w:p>
    <w:p w14:paraId="119D57D9" w14:textId="36EC076C" w:rsidR="00F22496" w:rsidRPr="00225EFA" w:rsidRDefault="00F22496" w:rsidP="0024636D">
      <w:pPr>
        <w:pStyle w:val="LIVContractSub2"/>
        <w:spacing w:before="170" w:after="0"/>
        <w:rPr>
          <w:rFonts w:ascii="Arial" w:hAnsi="Arial" w:cs="Arial"/>
        </w:rPr>
      </w:pPr>
      <w:r w:rsidRPr="00225EFA">
        <w:rPr>
          <w:rFonts w:ascii="Arial" w:hAnsi="Arial" w:cs="Arial"/>
        </w:rPr>
        <w:tab/>
        <w:t xml:space="preserve"> </w:t>
      </w:r>
      <w:r w:rsidR="00CA3C60" w:rsidRPr="00225EFA">
        <w:rPr>
          <w:rFonts w:ascii="ZapfDingbats" w:hAnsi="ZapfDingbats" w:cs="Arial"/>
        </w:rPr>
        <w:tab/>
      </w:r>
      <w:r w:rsidRPr="00225EFA">
        <w:rPr>
          <w:rFonts w:ascii="Arial" w:hAnsi="Arial" w:cs="Arial"/>
        </w:rPr>
        <w:t>Hourly</w:t>
      </w:r>
      <w:r w:rsidR="00786F59">
        <w:rPr>
          <w:rFonts w:ascii="Arial" w:hAnsi="Arial" w:cs="Arial"/>
        </w:rPr>
        <w:t xml:space="preserve"> / Daily</w:t>
      </w:r>
      <w:r w:rsidRPr="00225EFA">
        <w:rPr>
          <w:rFonts w:ascii="Arial" w:hAnsi="Arial" w:cs="Arial"/>
        </w:rPr>
        <w:t xml:space="preserve"> rates </w:t>
      </w:r>
    </w:p>
    <w:p w14:paraId="7E666A5F" w14:textId="77777777" w:rsidR="00786F59" w:rsidRDefault="00F22496" w:rsidP="00EC40CC">
      <w:pPr>
        <w:pStyle w:val="LIVContractBodytexttab1"/>
        <w:jc w:val="left"/>
        <w:rPr>
          <w:rFonts w:ascii="Arial" w:hAnsi="Arial" w:cs="Arial"/>
        </w:rPr>
      </w:pPr>
      <w:r w:rsidRPr="00225EFA">
        <w:rPr>
          <w:rFonts w:ascii="Arial" w:hAnsi="Arial" w:cs="Arial"/>
        </w:rPr>
        <w:t>Subject to you entering into a Costs Agreement with us, our charges are determined by hourly</w:t>
      </w:r>
      <w:r w:rsidR="00786F59">
        <w:rPr>
          <w:rFonts w:ascii="Arial" w:hAnsi="Arial" w:cs="Arial"/>
        </w:rPr>
        <w:t xml:space="preserve"> rates (up to 3 hours in one day); or</w:t>
      </w:r>
    </w:p>
    <w:p w14:paraId="563BA966" w14:textId="2CB3068C" w:rsidR="00BF691C" w:rsidRPr="0097060C" w:rsidRDefault="00786F59" w:rsidP="00786F59">
      <w:pPr>
        <w:pStyle w:val="LIVContractBodytexttab1"/>
        <w:jc w:val="left"/>
        <w:rPr>
          <w:rFonts w:ascii="Arial" w:hAnsi="Arial" w:cs="Arial"/>
        </w:rPr>
      </w:pPr>
      <w:r>
        <w:rPr>
          <w:rFonts w:ascii="Arial" w:hAnsi="Arial" w:cs="Arial"/>
        </w:rPr>
        <w:t>The agreed daily rate (up to 8 hours in one day)</w:t>
      </w:r>
      <w:r w:rsidR="00F22496" w:rsidRPr="00225EFA">
        <w:rPr>
          <w:rFonts w:ascii="Arial" w:hAnsi="Arial" w:cs="Arial"/>
        </w:rPr>
        <w:t xml:space="preserve">. </w:t>
      </w:r>
    </w:p>
    <w:p w14:paraId="36868F49" w14:textId="46A5D5EB" w:rsidR="00786F59" w:rsidRPr="00225EFA" w:rsidRDefault="00F22496" w:rsidP="00EC40CC">
      <w:pPr>
        <w:pStyle w:val="LIVContractBodytexttab1"/>
        <w:spacing w:after="113"/>
        <w:jc w:val="left"/>
        <w:rPr>
          <w:rFonts w:ascii="Arial" w:hAnsi="Arial" w:cs="Arial"/>
        </w:rPr>
      </w:pPr>
      <w:r w:rsidRPr="00225EFA">
        <w:rPr>
          <w:rFonts w:ascii="Arial" w:hAnsi="Arial" w:cs="Arial"/>
        </w:rPr>
        <w:t>The current hourly</w:t>
      </w:r>
      <w:r w:rsidR="00786F59">
        <w:rPr>
          <w:rFonts w:ascii="Arial" w:hAnsi="Arial" w:cs="Arial"/>
        </w:rPr>
        <w:t xml:space="preserve"> / daily</w:t>
      </w:r>
      <w:r w:rsidRPr="00225EFA">
        <w:rPr>
          <w:rFonts w:ascii="Arial" w:hAnsi="Arial" w:cs="Arial"/>
        </w:rPr>
        <w:t xml:space="preserve"> rates are:</w:t>
      </w:r>
    </w:p>
    <w:tbl>
      <w:tblPr>
        <w:tblStyle w:val="TableGrid"/>
        <w:tblW w:w="0" w:type="auto"/>
        <w:tblInd w:w="454" w:type="dxa"/>
        <w:tblLook w:val="04A0" w:firstRow="1" w:lastRow="0" w:firstColumn="1" w:lastColumn="0" w:noHBand="0" w:noVBand="1"/>
      </w:tblPr>
      <w:tblGrid>
        <w:gridCol w:w="3936"/>
        <w:gridCol w:w="3543"/>
        <w:gridCol w:w="2868"/>
      </w:tblGrid>
      <w:tr w:rsidR="0024636D" w14:paraId="597DBB30" w14:textId="77777777" w:rsidTr="005B6CE3">
        <w:tc>
          <w:tcPr>
            <w:tcW w:w="3936" w:type="dxa"/>
          </w:tcPr>
          <w:p w14:paraId="3094ED63" w14:textId="1893F81F" w:rsidR="0024636D" w:rsidRDefault="00786F59" w:rsidP="00EC40CC">
            <w:pPr>
              <w:pStyle w:val="LIVContractBodytexttab1"/>
              <w:spacing w:after="113"/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63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636D" w:rsidRPr="0024636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and Position          </w:t>
            </w:r>
          </w:p>
        </w:tc>
        <w:tc>
          <w:tcPr>
            <w:tcW w:w="3543" w:type="dxa"/>
          </w:tcPr>
          <w:p w14:paraId="5C63C030" w14:textId="1F7FFB33" w:rsidR="0024636D" w:rsidRDefault="0024636D" w:rsidP="00EC40CC">
            <w:pPr>
              <w:pStyle w:val="LIVContractBodytexttab1"/>
              <w:spacing w:after="113"/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636D">
              <w:rPr>
                <w:rFonts w:ascii="Arial" w:hAnsi="Arial" w:cs="Arial"/>
                <w:b/>
                <w:bCs/>
                <w:sz w:val="22"/>
                <w:szCs w:val="22"/>
              </w:rPr>
              <w:t>Hourly rate (incl GST)</w:t>
            </w:r>
          </w:p>
        </w:tc>
        <w:tc>
          <w:tcPr>
            <w:tcW w:w="2868" w:type="dxa"/>
          </w:tcPr>
          <w:p w14:paraId="79D0C761" w14:textId="7BB18F4D" w:rsidR="0024636D" w:rsidRDefault="0024636D" w:rsidP="00EC40CC">
            <w:pPr>
              <w:pStyle w:val="LIVContractBodytexttab1"/>
              <w:spacing w:after="113"/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4636D">
              <w:rPr>
                <w:rFonts w:ascii="Arial" w:hAnsi="Arial" w:cs="Arial"/>
                <w:b/>
                <w:bCs/>
                <w:sz w:val="22"/>
                <w:szCs w:val="22"/>
              </w:rPr>
              <w:t>Daily Rate (incl GST)</w:t>
            </w:r>
          </w:p>
        </w:tc>
      </w:tr>
      <w:tr w:rsidR="0024636D" w14:paraId="7C055301" w14:textId="77777777" w:rsidTr="005B6CE3">
        <w:tc>
          <w:tcPr>
            <w:tcW w:w="3936" w:type="dxa"/>
          </w:tcPr>
          <w:p w14:paraId="47831075" w14:textId="6187CBC1" w:rsidR="0024636D" w:rsidRPr="005B6CE3" w:rsidRDefault="005B6CE3" w:rsidP="00EC40CC">
            <w:pPr>
              <w:pStyle w:val="LIVContractBodytexttab1"/>
              <w:spacing w:after="11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6CE3">
              <w:rPr>
                <w:rFonts w:ascii="Arial" w:hAnsi="Arial" w:cs="Arial"/>
                <w:sz w:val="20"/>
                <w:szCs w:val="20"/>
              </w:rPr>
              <w:t>David Heasley – Principal IP Infocus</w:t>
            </w:r>
          </w:p>
        </w:tc>
        <w:tc>
          <w:tcPr>
            <w:tcW w:w="3543" w:type="dxa"/>
          </w:tcPr>
          <w:p w14:paraId="0A1B2130" w14:textId="323D7327" w:rsidR="0024636D" w:rsidRPr="005B6CE3" w:rsidRDefault="005B6CE3" w:rsidP="00EC40CC">
            <w:pPr>
              <w:pStyle w:val="LIVContractBodytexttab1"/>
              <w:spacing w:after="11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B6CE3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2868" w:type="dxa"/>
          </w:tcPr>
          <w:p w14:paraId="4DD4E941" w14:textId="36CD7471" w:rsidR="0024636D" w:rsidRPr="005B6CE3" w:rsidRDefault="0024636D" w:rsidP="00EC40CC">
            <w:pPr>
              <w:pStyle w:val="LIVContractBodytexttab1"/>
              <w:spacing w:after="113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636D" w14:paraId="5DD3D93A" w14:textId="77777777" w:rsidTr="005B6CE3">
        <w:tc>
          <w:tcPr>
            <w:tcW w:w="3936" w:type="dxa"/>
          </w:tcPr>
          <w:p w14:paraId="734E38E2" w14:textId="77777777" w:rsidR="0024636D" w:rsidRDefault="0024636D" w:rsidP="00EC40CC">
            <w:pPr>
              <w:pStyle w:val="LIVContractBodytexttab1"/>
              <w:spacing w:after="113"/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AE9291E" w14:textId="77777777" w:rsidR="0024636D" w:rsidRDefault="0024636D" w:rsidP="00EC40CC">
            <w:pPr>
              <w:pStyle w:val="LIVContractBodytexttab1"/>
              <w:spacing w:after="113"/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68" w:type="dxa"/>
          </w:tcPr>
          <w:p w14:paraId="7DDB36D7" w14:textId="77777777" w:rsidR="0024636D" w:rsidRDefault="0024636D" w:rsidP="00EC40CC">
            <w:pPr>
              <w:pStyle w:val="LIVContractBodytexttab1"/>
              <w:spacing w:after="113"/>
              <w:ind w:left="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B8E642C" w14:textId="77777777" w:rsidR="0024636D" w:rsidRPr="0024636D" w:rsidRDefault="0024636D" w:rsidP="00EC40CC">
      <w:pPr>
        <w:pStyle w:val="LIVContractBodytexttab1"/>
        <w:spacing w:after="113"/>
        <w:jc w:val="left"/>
        <w:rPr>
          <w:rFonts w:ascii="Arial" w:hAnsi="Arial" w:cs="Arial"/>
          <w:b/>
          <w:bCs/>
          <w:sz w:val="22"/>
          <w:szCs w:val="22"/>
        </w:rPr>
      </w:pPr>
    </w:p>
    <w:p w14:paraId="6F766514" w14:textId="77777777" w:rsidR="00E239A7" w:rsidRPr="00225EFA" w:rsidRDefault="00E239A7" w:rsidP="008C471F">
      <w:pPr>
        <w:pStyle w:val="LIVContractSub2"/>
        <w:spacing w:before="340"/>
        <w:rPr>
          <w:rFonts w:ascii="Arial" w:hAnsi="Arial" w:cs="Arial"/>
        </w:rPr>
      </w:pPr>
      <w:r w:rsidRPr="00225EFA">
        <w:rPr>
          <w:rFonts w:ascii="Arial" w:hAnsi="Arial" w:cs="Arial"/>
        </w:rPr>
        <w:t xml:space="preserve">2. </w:t>
      </w:r>
      <w:r w:rsidRPr="00225EFA">
        <w:rPr>
          <w:rFonts w:ascii="Arial" w:hAnsi="Arial" w:cs="Arial"/>
        </w:rPr>
        <w:tab/>
        <w:t>Our estimated total lega</w:t>
      </w:r>
      <w:r w:rsidR="000F5E80" w:rsidRPr="00225EFA">
        <w:rPr>
          <w:rFonts w:ascii="Arial" w:hAnsi="Arial" w:cs="Arial"/>
        </w:rPr>
        <w:t>l costs – section 174(1)(a)</w:t>
      </w:r>
    </w:p>
    <w:p w14:paraId="150177EE" w14:textId="4236D0E4" w:rsidR="00E239A7" w:rsidRPr="00225EFA" w:rsidRDefault="00E239A7" w:rsidP="00EC40CC">
      <w:pPr>
        <w:pStyle w:val="LIVContractBodytexttab1"/>
        <w:jc w:val="left"/>
        <w:rPr>
          <w:rFonts w:ascii="Arial" w:hAnsi="Arial" w:cs="Arial"/>
          <w:b/>
          <w:bCs/>
          <w:sz w:val="24"/>
          <w:szCs w:val="24"/>
        </w:rPr>
      </w:pPr>
      <w:r w:rsidRPr="00225EFA">
        <w:rPr>
          <w:rFonts w:ascii="Arial" w:hAnsi="Arial" w:cs="Arial"/>
        </w:rPr>
        <w:t xml:space="preserve"> </w:t>
      </w:r>
      <w:r w:rsidR="00AD3A0A">
        <w:rPr>
          <w:rFonts w:ascii="Arial" w:hAnsi="Arial" w:cs="Arial"/>
        </w:rPr>
        <w:t>W</w:t>
      </w:r>
      <w:r w:rsidR="002D4A77" w:rsidRPr="00225EFA">
        <w:rPr>
          <w:rFonts w:ascii="Arial" w:hAnsi="Arial" w:cs="Arial"/>
        </w:rPr>
        <w:t>e</w:t>
      </w:r>
      <w:r w:rsidRPr="00225EFA">
        <w:rPr>
          <w:rFonts w:ascii="Arial" w:hAnsi="Arial" w:cs="Arial"/>
        </w:rPr>
        <w:t xml:space="preserve"> estimate that total legal costs</w:t>
      </w:r>
      <w:r w:rsidR="00AD3A0A">
        <w:rPr>
          <w:rFonts w:ascii="Arial" w:hAnsi="Arial" w:cs="Arial"/>
        </w:rPr>
        <w:t>,</w:t>
      </w:r>
      <w:r w:rsidRPr="00225EFA">
        <w:rPr>
          <w:rFonts w:ascii="Arial" w:hAnsi="Arial" w:cs="Arial"/>
        </w:rPr>
        <w:t xml:space="preserve"> including our charges and disbursements</w:t>
      </w:r>
      <w:r w:rsidR="00AD3A0A">
        <w:rPr>
          <w:rFonts w:ascii="Arial" w:hAnsi="Arial" w:cs="Arial"/>
        </w:rPr>
        <w:t>,</w:t>
      </w:r>
      <w:r w:rsidRPr="00225EFA">
        <w:rPr>
          <w:rFonts w:ascii="Arial" w:hAnsi="Arial" w:cs="Arial"/>
        </w:rPr>
        <w:t xml:space="preserve"> for this matter will be about $ ................</w:t>
      </w:r>
      <w:r w:rsidR="00F77826" w:rsidRPr="00225EFA">
        <w:rPr>
          <w:rFonts w:ascii="Arial" w:hAnsi="Arial" w:cs="Arial"/>
        </w:rPr>
        <w:t xml:space="preserve">. </w:t>
      </w:r>
    </w:p>
    <w:p w14:paraId="7462A73F" w14:textId="17FC71DC" w:rsidR="00E239A7" w:rsidRPr="00225EFA" w:rsidRDefault="00786F59" w:rsidP="00EC40CC">
      <w:pPr>
        <w:pStyle w:val="LIVContractBodytexttab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239A7" w:rsidRPr="00225EFA">
        <w:rPr>
          <w:rFonts w:ascii="Arial" w:hAnsi="Arial" w:cs="Arial"/>
        </w:rPr>
        <w:t xml:space="preserve">This estimate is made up as </w:t>
      </w:r>
      <w:r w:rsidR="002D4A77" w:rsidRPr="00225EFA">
        <w:rPr>
          <w:rFonts w:ascii="Arial" w:hAnsi="Arial" w:cs="Arial"/>
        </w:rPr>
        <w:t>follows:</w:t>
      </w:r>
    </w:p>
    <w:p w14:paraId="07B70829" w14:textId="03DA7CD5" w:rsidR="00E239A7" w:rsidRPr="00225EFA" w:rsidRDefault="00E239A7" w:rsidP="00EC40CC">
      <w:pPr>
        <w:pStyle w:val="LIVContractBodytext"/>
        <w:ind w:left="1440"/>
        <w:jc w:val="left"/>
        <w:rPr>
          <w:rFonts w:ascii="Arial" w:hAnsi="Arial" w:cs="Arial"/>
        </w:rPr>
      </w:pPr>
      <w:r w:rsidRPr="00225EFA">
        <w:rPr>
          <w:rFonts w:ascii="Arial" w:hAnsi="Arial" w:cs="Arial"/>
        </w:rPr>
        <w:t>Our charges</w:t>
      </w:r>
      <w:r w:rsidR="0016516B">
        <w:rPr>
          <w:rFonts w:ascii="Arial" w:hAnsi="Arial" w:cs="Arial"/>
        </w:rPr>
        <w:t>:</w:t>
      </w:r>
      <w:r w:rsidR="00321078">
        <w:rPr>
          <w:rFonts w:ascii="Arial" w:hAnsi="Arial" w:cs="Arial"/>
        </w:rPr>
        <w:t xml:space="preserve"> </w:t>
      </w:r>
      <w:r w:rsidR="0016516B">
        <w:rPr>
          <w:rFonts w:ascii="Arial" w:hAnsi="Arial" w:cs="Arial"/>
        </w:rPr>
        <w:t xml:space="preserve">                                                  </w:t>
      </w:r>
      <w:r w:rsidR="00321078">
        <w:rPr>
          <w:rFonts w:ascii="Arial" w:hAnsi="Arial" w:cs="Arial"/>
        </w:rPr>
        <w:t xml:space="preserve"> $</w:t>
      </w:r>
    </w:p>
    <w:p w14:paraId="13C0D282" w14:textId="45011861" w:rsidR="00E239A7" w:rsidRPr="00225EFA" w:rsidRDefault="00E239A7" w:rsidP="00EC40CC">
      <w:pPr>
        <w:pStyle w:val="LIVContractBodytext"/>
        <w:ind w:left="1440"/>
        <w:jc w:val="left"/>
        <w:rPr>
          <w:rFonts w:ascii="Arial" w:hAnsi="Arial" w:cs="Arial"/>
        </w:rPr>
      </w:pPr>
      <w:r w:rsidRPr="00225EFA">
        <w:rPr>
          <w:rFonts w:ascii="Arial" w:hAnsi="Arial" w:cs="Arial"/>
        </w:rPr>
        <w:t>Disbursements:</w:t>
      </w:r>
      <w:r w:rsidRPr="00225EFA">
        <w:rPr>
          <w:rFonts w:ascii="Arial" w:hAnsi="Arial" w:cs="Arial"/>
        </w:rPr>
        <w:tab/>
      </w:r>
      <w:r w:rsidRPr="00225EFA">
        <w:rPr>
          <w:rFonts w:ascii="Arial" w:hAnsi="Arial" w:cs="Arial"/>
        </w:rPr>
        <w:tab/>
      </w:r>
      <w:r w:rsidRPr="00225EFA">
        <w:rPr>
          <w:rFonts w:ascii="Arial" w:hAnsi="Arial" w:cs="Arial"/>
        </w:rPr>
        <w:tab/>
      </w:r>
      <w:r w:rsidR="00321078">
        <w:rPr>
          <w:rFonts w:ascii="Arial" w:hAnsi="Arial" w:cs="Arial"/>
        </w:rPr>
        <w:t xml:space="preserve">                  </w:t>
      </w:r>
      <w:r w:rsidRPr="00225EFA">
        <w:rPr>
          <w:rFonts w:ascii="Arial" w:hAnsi="Arial" w:cs="Arial"/>
        </w:rPr>
        <w:t xml:space="preserve">$ </w:t>
      </w:r>
      <w:r w:rsidR="00321078">
        <w:rPr>
          <w:rFonts w:ascii="Arial" w:hAnsi="Arial" w:cs="Arial"/>
        </w:rPr>
        <w:t>Nil</w:t>
      </w:r>
      <w:r w:rsidRPr="00225EFA">
        <w:rPr>
          <w:rFonts w:ascii="Arial" w:hAnsi="Arial" w:cs="Arial"/>
        </w:rPr>
        <w:t>.</w:t>
      </w:r>
    </w:p>
    <w:p w14:paraId="67586EE2" w14:textId="3616C0F6" w:rsidR="00F77826" w:rsidRPr="00225EFA" w:rsidRDefault="00F77826" w:rsidP="00EC40CC">
      <w:pPr>
        <w:pStyle w:val="LIVContractBodytext"/>
        <w:ind w:left="1440"/>
        <w:jc w:val="left"/>
        <w:rPr>
          <w:rFonts w:ascii="Arial" w:hAnsi="Arial" w:cs="Arial"/>
        </w:rPr>
      </w:pPr>
      <w:r w:rsidRPr="00225EFA">
        <w:rPr>
          <w:rFonts w:ascii="Arial" w:hAnsi="Arial" w:cs="Arial"/>
        </w:rPr>
        <w:t>TOTAL</w:t>
      </w:r>
      <w:r w:rsidR="00321078">
        <w:rPr>
          <w:rFonts w:ascii="Arial" w:hAnsi="Arial" w:cs="Arial"/>
        </w:rPr>
        <w:t xml:space="preserve"> (estimate)</w:t>
      </w:r>
      <w:r w:rsidRPr="00225EFA">
        <w:rPr>
          <w:rFonts w:ascii="Arial" w:hAnsi="Arial" w:cs="Arial"/>
        </w:rPr>
        <w:t>:</w:t>
      </w:r>
      <w:r w:rsidRPr="00225EFA">
        <w:rPr>
          <w:rFonts w:ascii="Arial" w:hAnsi="Arial" w:cs="Arial"/>
        </w:rPr>
        <w:tab/>
      </w:r>
      <w:r w:rsidRPr="00225EFA">
        <w:rPr>
          <w:rFonts w:ascii="Arial" w:hAnsi="Arial" w:cs="Arial"/>
        </w:rPr>
        <w:tab/>
      </w:r>
      <w:r w:rsidRPr="00225EFA">
        <w:rPr>
          <w:rFonts w:ascii="Arial" w:hAnsi="Arial" w:cs="Arial"/>
        </w:rPr>
        <w:tab/>
      </w:r>
      <w:r w:rsidR="00321078">
        <w:rPr>
          <w:rFonts w:ascii="Arial" w:hAnsi="Arial" w:cs="Arial"/>
        </w:rPr>
        <w:t xml:space="preserve">     </w:t>
      </w:r>
      <w:r w:rsidRPr="00225EFA">
        <w:rPr>
          <w:rFonts w:ascii="Arial" w:hAnsi="Arial" w:cs="Arial"/>
        </w:rPr>
        <w:t>$</w:t>
      </w:r>
    </w:p>
    <w:p w14:paraId="46A2D401" w14:textId="2501CEDA" w:rsidR="001514AB" w:rsidRPr="00225EFA" w:rsidRDefault="00E239A7" w:rsidP="00EC40CC">
      <w:pPr>
        <w:pStyle w:val="LIVContractBodytexttab1"/>
        <w:jc w:val="left"/>
        <w:rPr>
          <w:rFonts w:ascii="Arial" w:hAnsi="Arial" w:cs="Arial"/>
        </w:rPr>
      </w:pPr>
      <w:r w:rsidRPr="00225EFA">
        <w:rPr>
          <w:rFonts w:ascii="Arial" w:hAnsi="Arial" w:cs="Arial"/>
        </w:rPr>
        <w:t xml:space="preserve">This estimate is based on our current understanding of the present circumstances of this matter. </w:t>
      </w:r>
      <w:r w:rsidR="001514AB" w:rsidRPr="00225EFA">
        <w:rPr>
          <w:rFonts w:ascii="Arial" w:hAnsi="Arial" w:cs="Arial"/>
        </w:rPr>
        <w:t>If the scope of this matter or your instructions to us change</w:t>
      </w:r>
      <w:r w:rsidR="0043293A">
        <w:rPr>
          <w:rFonts w:ascii="Arial" w:hAnsi="Arial" w:cs="Arial"/>
        </w:rPr>
        <w:t xml:space="preserve"> in a way</w:t>
      </w:r>
      <w:r w:rsidR="001514AB" w:rsidRPr="00225EFA">
        <w:rPr>
          <w:rFonts w:ascii="Arial" w:hAnsi="Arial" w:cs="Arial"/>
        </w:rPr>
        <w:t xml:space="preserve"> that results in a significant change to anything we have previously disclosed, including this estimate, we will revise the estimate as soon as practicable. </w:t>
      </w:r>
    </w:p>
    <w:p w14:paraId="4DABC9EC" w14:textId="3C35F3B5" w:rsidR="0024636D" w:rsidRPr="00225EFA" w:rsidRDefault="001514AB" w:rsidP="00EC40CC">
      <w:pPr>
        <w:pStyle w:val="LIVContractBodytexttab1"/>
        <w:jc w:val="left"/>
        <w:rPr>
          <w:rFonts w:ascii="Arial" w:hAnsi="Arial" w:cs="Arial"/>
        </w:rPr>
      </w:pPr>
      <w:r w:rsidRPr="00225EFA">
        <w:rPr>
          <w:rFonts w:ascii="Arial" w:hAnsi="Arial" w:cs="Arial"/>
        </w:rPr>
        <w:t xml:space="preserve"> </w:t>
      </w:r>
    </w:p>
    <w:p w14:paraId="1E000BBC" w14:textId="37DB462C" w:rsidR="00F22496" w:rsidRPr="00225EFA" w:rsidRDefault="0024636D" w:rsidP="008C471F">
      <w:pPr>
        <w:pStyle w:val="LIVContractSub2"/>
        <w:spacing w:before="3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2D4A77" w:rsidRPr="00225EFA">
        <w:rPr>
          <w:rFonts w:ascii="Arial" w:hAnsi="Arial" w:cs="Arial"/>
        </w:rPr>
        <w:t xml:space="preserve">. </w:t>
      </w:r>
      <w:r w:rsidR="002D4A77" w:rsidRPr="00225EFA">
        <w:rPr>
          <w:rFonts w:ascii="Arial" w:hAnsi="Arial" w:cs="Arial"/>
        </w:rPr>
        <w:tab/>
      </w:r>
      <w:r w:rsidR="00CD4F71" w:rsidRPr="00225EFA">
        <w:rPr>
          <w:rFonts w:ascii="Arial" w:hAnsi="Arial" w:cs="Arial"/>
        </w:rPr>
        <w:t xml:space="preserve">Your rights – </w:t>
      </w:r>
      <w:r w:rsidR="00F22496" w:rsidRPr="00225EFA">
        <w:rPr>
          <w:rFonts w:ascii="Arial" w:hAnsi="Arial" w:cs="Arial"/>
        </w:rPr>
        <w:t xml:space="preserve">section </w:t>
      </w:r>
      <w:r w:rsidR="00E239A7" w:rsidRPr="00225EFA">
        <w:rPr>
          <w:rFonts w:ascii="Arial" w:hAnsi="Arial" w:cs="Arial"/>
        </w:rPr>
        <w:t>174(2)</w:t>
      </w:r>
    </w:p>
    <w:p w14:paraId="02CEF242" w14:textId="77777777" w:rsidR="00F22496" w:rsidRPr="00225EFA" w:rsidRDefault="00F22496" w:rsidP="00EC40CC">
      <w:pPr>
        <w:pStyle w:val="LIVContractList"/>
        <w:numPr>
          <w:ilvl w:val="0"/>
          <w:numId w:val="2"/>
        </w:numPr>
        <w:tabs>
          <w:tab w:val="clear" w:pos="1134"/>
          <w:tab w:val="left" w:pos="851"/>
        </w:tabs>
        <w:ind w:left="851" w:hanging="284"/>
        <w:rPr>
          <w:rFonts w:ascii="Arial" w:hAnsi="Arial" w:cs="Arial"/>
        </w:rPr>
      </w:pPr>
      <w:r w:rsidRPr="00225EFA">
        <w:rPr>
          <w:rFonts w:ascii="Arial" w:hAnsi="Arial" w:cs="Arial"/>
        </w:rPr>
        <w:t xml:space="preserve">You have a right to negotiate a </w:t>
      </w:r>
      <w:r w:rsidR="005E663E">
        <w:rPr>
          <w:rFonts w:ascii="Arial" w:hAnsi="Arial" w:cs="Arial"/>
        </w:rPr>
        <w:t>C</w:t>
      </w:r>
      <w:r w:rsidRPr="00225EFA">
        <w:rPr>
          <w:rFonts w:ascii="Arial" w:hAnsi="Arial" w:cs="Arial"/>
        </w:rPr>
        <w:t xml:space="preserve">osts </w:t>
      </w:r>
      <w:r w:rsidR="005E663E">
        <w:rPr>
          <w:rFonts w:ascii="Arial" w:hAnsi="Arial" w:cs="Arial"/>
        </w:rPr>
        <w:t>A</w:t>
      </w:r>
      <w:r w:rsidRPr="00225EFA">
        <w:rPr>
          <w:rFonts w:ascii="Arial" w:hAnsi="Arial" w:cs="Arial"/>
        </w:rPr>
        <w:t xml:space="preserve">greement with us. </w:t>
      </w:r>
    </w:p>
    <w:p w14:paraId="583081FA" w14:textId="77777777" w:rsidR="000F5E80" w:rsidRPr="00225EFA" w:rsidRDefault="000F5E80" w:rsidP="00EC40CC">
      <w:pPr>
        <w:pStyle w:val="LIVContractList"/>
        <w:numPr>
          <w:ilvl w:val="0"/>
          <w:numId w:val="2"/>
        </w:numPr>
        <w:tabs>
          <w:tab w:val="clear" w:pos="1134"/>
          <w:tab w:val="left" w:pos="851"/>
        </w:tabs>
        <w:ind w:left="851" w:hanging="284"/>
        <w:rPr>
          <w:rFonts w:ascii="Arial" w:hAnsi="Arial" w:cs="Arial"/>
        </w:rPr>
      </w:pPr>
      <w:r w:rsidRPr="00225EFA">
        <w:rPr>
          <w:rFonts w:ascii="Arial" w:hAnsi="Arial" w:cs="Arial"/>
        </w:rPr>
        <w:t>You have a right to negotiate the billing method with us.</w:t>
      </w:r>
    </w:p>
    <w:p w14:paraId="57F72FE9" w14:textId="77777777" w:rsidR="00F22496" w:rsidRPr="00225EFA" w:rsidRDefault="00F22496" w:rsidP="00EC40CC">
      <w:pPr>
        <w:pStyle w:val="LIVContractList"/>
        <w:numPr>
          <w:ilvl w:val="0"/>
          <w:numId w:val="2"/>
        </w:numPr>
        <w:tabs>
          <w:tab w:val="clear" w:pos="1134"/>
          <w:tab w:val="left" w:pos="851"/>
        </w:tabs>
        <w:ind w:left="851" w:hanging="284"/>
        <w:rPr>
          <w:rFonts w:ascii="Arial" w:hAnsi="Arial" w:cs="Arial"/>
        </w:rPr>
      </w:pPr>
      <w:r w:rsidRPr="00225EFA">
        <w:rPr>
          <w:rFonts w:ascii="Arial" w:hAnsi="Arial" w:cs="Arial"/>
        </w:rPr>
        <w:t xml:space="preserve">You have a right to receive a </w:t>
      </w:r>
      <w:r w:rsidR="005E663E">
        <w:rPr>
          <w:rFonts w:ascii="Arial" w:hAnsi="Arial" w:cs="Arial"/>
        </w:rPr>
        <w:t>B</w:t>
      </w:r>
      <w:r w:rsidRPr="00225EFA">
        <w:rPr>
          <w:rFonts w:ascii="Arial" w:hAnsi="Arial" w:cs="Arial"/>
        </w:rPr>
        <w:t xml:space="preserve">ill of </w:t>
      </w:r>
      <w:r w:rsidR="005E663E">
        <w:rPr>
          <w:rFonts w:ascii="Arial" w:hAnsi="Arial" w:cs="Arial"/>
        </w:rPr>
        <w:t>C</w:t>
      </w:r>
      <w:r w:rsidRPr="00225EFA">
        <w:rPr>
          <w:rFonts w:ascii="Arial" w:hAnsi="Arial" w:cs="Arial"/>
        </w:rPr>
        <w:t>osts from us.</w:t>
      </w:r>
    </w:p>
    <w:p w14:paraId="40F5D131" w14:textId="77777777" w:rsidR="00F22496" w:rsidRPr="00225EFA" w:rsidRDefault="00F22496" w:rsidP="00EC40CC">
      <w:pPr>
        <w:pStyle w:val="LIVContractList"/>
        <w:numPr>
          <w:ilvl w:val="0"/>
          <w:numId w:val="2"/>
        </w:numPr>
        <w:tabs>
          <w:tab w:val="clear" w:pos="1134"/>
          <w:tab w:val="left" w:pos="851"/>
        </w:tabs>
        <w:ind w:left="851" w:hanging="284"/>
        <w:rPr>
          <w:rFonts w:ascii="Arial" w:hAnsi="Arial" w:cs="Arial"/>
        </w:rPr>
      </w:pPr>
      <w:r w:rsidRPr="00225EFA">
        <w:rPr>
          <w:rFonts w:ascii="Arial" w:hAnsi="Arial" w:cs="Arial"/>
        </w:rPr>
        <w:t xml:space="preserve">You have a right </w:t>
      </w:r>
      <w:r w:rsidR="002D4A77" w:rsidRPr="00225EFA">
        <w:rPr>
          <w:rFonts w:ascii="Arial" w:hAnsi="Arial" w:cs="Arial"/>
        </w:rPr>
        <w:t xml:space="preserve">to </w:t>
      </w:r>
      <w:r w:rsidRPr="00225EFA">
        <w:rPr>
          <w:rFonts w:ascii="Arial" w:hAnsi="Arial" w:cs="Arial"/>
        </w:rPr>
        <w:t xml:space="preserve">request an itemised </w:t>
      </w:r>
      <w:r w:rsidR="005E663E">
        <w:rPr>
          <w:rFonts w:ascii="Arial" w:hAnsi="Arial" w:cs="Arial"/>
        </w:rPr>
        <w:t>B</w:t>
      </w:r>
      <w:r w:rsidRPr="00225EFA">
        <w:rPr>
          <w:rFonts w:ascii="Arial" w:hAnsi="Arial" w:cs="Arial"/>
        </w:rPr>
        <w:t xml:space="preserve">ill of </w:t>
      </w:r>
      <w:r w:rsidR="005E663E">
        <w:rPr>
          <w:rFonts w:ascii="Arial" w:hAnsi="Arial" w:cs="Arial"/>
        </w:rPr>
        <w:t>C</w:t>
      </w:r>
      <w:r w:rsidRPr="00225EFA">
        <w:rPr>
          <w:rFonts w:ascii="Arial" w:hAnsi="Arial" w:cs="Arial"/>
        </w:rPr>
        <w:t>osts within 30 days after receiving a</w:t>
      </w:r>
      <w:r w:rsidR="000F5E80" w:rsidRPr="00225EFA">
        <w:rPr>
          <w:rFonts w:ascii="Arial" w:hAnsi="Arial" w:cs="Arial"/>
        </w:rPr>
        <w:t xml:space="preserve"> </w:t>
      </w:r>
      <w:r w:rsidRPr="00225EFA">
        <w:rPr>
          <w:rFonts w:ascii="Arial" w:hAnsi="Arial" w:cs="Arial"/>
        </w:rPr>
        <w:t>bill</w:t>
      </w:r>
      <w:r w:rsidR="000F5E80" w:rsidRPr="00225EFA">
        <w:rPr>
          <w:rFonts w:ascii="Arial" w:hAnsi="Arial" w:cs="Arial"/>
        </w:rPr>
        <w:t xml:space="preserve"> that is not itemised</w:t>
      </w:r>
      <w:r w:rsidR="005E663E">
        <w:rPr>
          <w:rFonts w:ascii="Arial" w:hAnsi="Arial" w:cs="Arial"/>
        </w:rPr>
        <w:t>,</w:t>
      </w:r>
      <w:r w:rsidR="000F5E80" w:rsidRPr="00225EFA">
        <w:rPr>
          <w:rFonts w:ascii="Arial" w:hAnsi="Arial" w:cs="Arial"/>
        </w:rPr>
        <w:t xml:space="preserve"> or is only partially itemised</w:t>
      </w:r>
      <w:r w:rsidR="005E663E">
        <w:rPr>
          <w:rFonts w:ascii="Arial" w:hAnsi="Arial" w:cs="Arial"/>
        </w:rPr>
        <w:t>,</w:t>
      </w:r>
      <w:r w:rsidRPr="00225EFA">
        <w:rPr>
          <w:rFonts w:ascii="Arial" w:hAnsi="Arial" w:cs="Arial"/>
        </w:rPr>
        <w:t xml:space="preserve"> from us.</w:t>
      </w:r>
    </w:p>
    <w:p w14:paraId="31670C95" w14:textId="77777777" w:rsidR="007467B8" w:rsidRPr="00225EFA" w:rsidRDefault="00F22496" w:rsidP="00EC40CC">
      <w:pPr>
        <w:pStyle w:val="LIVContractList"/>
        <w:numPr>
          <w:ilvl w:val="0"/>
          <w:numId w:val="2"/>
        </w:numPr>
        <w:tabs>
          <w:tab w:val="clear" w:pos="1134"/>
          <w:tab w:val="left" w:pos="851"/>
        </w:tabs>
        <w:ind w:left="851" w:hanging="284"/>
        <w:rPr>
          <w:rFonts w:ascii="Arial" w:hAnsi="Arial" w:cs="Arial"/>
        </w:rPr>
      </w:pPr>
      <w:r w:rsidRPr="00225EFA">
        <w:rPr>
          <w:rFonts w:ascii="Arial" w:hAnsi="Arial" w:cs="Arial"/>
        </w:rPr>
        <w:t>You have a right to be notified of any s</w:t>
      </w:r>
      <w:r w:rsidR="000F5E80" w:rsidRPr="00225EFA">
        <w:rPr>
          <w:rFonts w:ascii="Arial" w:hAnsi="Arial" w:cs="Arial"/>
        </w:rPr>
        <w:t xml:space="preserve">ignificant change to the basis on which legal costs will be calculated or </w:t>
      </w:r>
      <w:r w:rsidR="007467B8" w:rsidRPr="00225EFA">
        <w:rPr>
          <w:rFonts w:ascii="Arial" w:hAnsi="Arial" w:cs="Arial"/>
        </w:rPr>
        <w:t>any significant change to the estimate of total legal costs.</w:t>
      </w:r>
    </w:p>
    <w:p w14:paraId="595A8A6B" w14:textId="77777777" w:rsidR="00000354" w:rsidRPr="00225EFA" w:rsidRDefault="007467B8" w:rsidP="00EC40CC">
      <w:pPr>
        <w:pStyle w:val="LIVContractList"/>
        <w:numPr>
          <w:ilvl w:val="0"/>
          <w:numId w:val="2"/>
        </w:numPr>
        <w:tabs>
          <w:tab w:val="clear" w:pos="1134"/>
          <w:tab w:val="left" w:pos="851"/>
        </w:tabs>
        <w:ind w:left="851" w:hanging="284"/>
        <w:rPr>
          <w:rFonts w:ascii="Arial" w:hAnsi="Arial" w:cs="Arial"/>
        </w:rPr>
      </w:pPr>
      <w:r w:rsidRPr="00225EFA">
        <w:rPr>
          <w:rFonts w:ascii="Arial" w:hAnsi="Arial" w:cs="Arial"/>
        </w:rPr>
        <w:t>You have the right to seek the assistance of the designated local regulatory authority (</w:t>
      </w:r>
      <w:r w:rsidR="004557A3">
        <w:rPr>
          <w:rFonts w:ascii="Arial" w:hAnsi="Arial" w:cs="Arial"/>
        </w:rPr>
        <w:t>Victorian Legal Services Commissioner</w:t>
      </w:r>
      <w:r w:rsidRPr="00225EFA">
        <w:rPr>
          <w:rFonts w:ascii="Arial" w:hAnsi="Arial" w:cs="Arial"/>
        </w:rPr>
        <w:t>) in the event of a dispute about legal costs.</w:t>
      </w:r>
    </w:p>
    <w:p w14:paraId="017CFFFE" w14:textId="11ADD021" w:rsidR="00F22496" w:rsidRPr="00225EFA" w:rsidRDefault="0024636D" w:rsidP="008C471F">
      <w:pPr>
        <w:pStyle w:val="LIVContractSub2"/>
        <w:spacing w:before="3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22496" w:rsidRPr="00225EFA">
        <w:rPr>
          <w:rFonts w:ascii="Arial" w:hAnsi="Arial" w:cs="Arial"/>
        </w:rPr>
        <w:t xml:space="preserve">. </w:t>
      </w:r>
      <w:r w:rsidR="00F22496" w:rsidRPr="00225EFA">
        <w:rPr>
          <w:rFonts w:ascii="Arial" w:hAnsi="Arial" w:cs="Arial"/>
        </w:rPr>
        <w:tab/>
        <w:t xml:space="preserve">Our accounts </w:t>
      </w:r>
    </w:p>
    <w:p w14:paraId="337573F0" w14:textId="4B3C1FF4" w:rsidR="00F22496" w:rsidRPr="0024636D" w:rsidRDefault="00F22496" w:rsidP="00EC40CC">
      <w:pPr>
        <w:pStyle w:val="LIVContractBodytexttab1"/>
        <w:jc w:val="left"/>
        <w:rPr>
          <w:rFonts w:ascii="Arial" w:hAnsi="Arial" w:cs="Arial"/>
          <w:color w:val="auto"/>
        </w:rPr>
      </w:pPr>
      <w:r w:rsidRPr="00225EFA">
        <w:rPr>
          <w:rFonts w:ascii="Arial" w:hAnsi="Arial" w:cs="Arial"/>
        </w:rPr>
        <w:t xml:space="preserve">We will send you a bill </w:t>
      </w:r>
      <w:r w:rsidRPr="0024636D">
        <w:rPr>
          <w:rStyle w:val="BodyInstructions"/>
          <w:rFonts w:ascii="Arial" w:hAnsi="Arial" w:cs="Arial"/>
          <w:color w:val="auto"/>
        </w:rPr>
        <w:t>at the end of each month</w:t>
      </w:r>
      <w:r w:rsidRPr="0024636D">
        <w:rPr>
          <w:rFonts w:ascii="Arial" w:hAnsi="Arial" w:cs="Arial"/>
          <w:color w:val="auto"/>
        </w:rPr>
        <w:t>.</w:t>
      </w:r>
    </w:p>
    <w:p w14:paraId="2386D1E2" w14:textId="77777777" w:rsidR="00F22496" w:rsidRPr="00225EFA" w:rsidRDefault="00F22496" w:rsidP="00EC40CC">
      <w:pPr>
        <w:pStyle w:val="LIVContractBodytexttab1"/>
        <w:jc w:val="left"/>
        <w:rPr>
          <w:rFonts w:ascii="Arial" w:hAnsi="Arial" w:cs="Arial"/>
        </w:rPr>
      </w:pPr>
      <w:r w:rsidRPr="00225EFA">
        <w:rPr>
          <w:rFonts w:ascii="Arial" w:hAnsi="Arial" w:cs="Arial"/>
        </w:rPr>
        <w:t>Our bill is payable when you receive it.</w:t>
      </w:r>
    </w:p>
    <w:p w14:paraId="4552708B" w14:textId="75F0A6AA" w:rsidR="00F22496" w:rsidRPr="00225EFA" w:rsidRDefault="0024636D" w:rsidP="008C471F">
      <w:pPr>
        <w:pStyle w:val="LIVContractSub2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22496" w:rsidRPr="00225EFA">
        <w:rPr>
          <w:rFonts w:ascii="Arial" w:hAnsi="Arial" w:cs="Arial"/>
        </w:rPr>
        <w:t>.</w:t>
      </w:r>
      <w:r w:rsidR="00F22496" w:rsidRPr="00225EFA">
        <w:rPr>
          <w:rFonts w:ascii="Arial" w:hAnsi="Arial" w:cs="Arial"/>
        </w:rPr>
        <w:tab/>
        <w:t>I</w:t>
      </w:r>
      <w:r w:rsidR="00CD4F71" w:rsidRPr="00225EFA">
        <w:rPr>
          <w:rFonts w:ascii="Arial" w:hAnsi="Arial" w:cs="Arial"/>
        </w:rPr>
        <w:t xml:space="preserve">nterest on unpaid accounts – </w:t>
      </w:r>
      <w:r w:rsidR="00F22496" w:rsidRPr="00225EFA">
        <w:rPr>
          <w:rFonts w:ascii="Arial" w:hAnsi="Arial" w:cs="Arial"/>
        </w:rPr>
        <w:t xml:space="preserve">section </w:t>
      </w:r>
      <w:r w:rsidR="00EC5A7F" w:rsidRPr="00225EFA">
        <w:rPr>
          <w:rFonts w:ascii="Arial" w:hAnsi="Arial" w:cs="Arial"/>
        </w:rPr>
        <w:t>195(1)</w:t>
      </w:r>
    </w:p>
    <w:p w14:paraId="06B4605D" w14:textId="77777777" w:rsidR="00F22496" w:rsidRPr="00225EFA" w:rsidRDefault="00F22496" w:rsidP="00EC40CC">
      <w:pPr>
        <w:pStyle w:val="LIVContractBodytexttab1"/>
        <w:jc w:val="left"/>
        <w:rPr>
          <w:rFonts w:ascii="Arial" w:hAnsi="Arial" w:cs="Arial"/>
        </w:rPr>
      </w:pPr>
      <w:r w:rsidRPr="00225EFA">
        <w:rPr>
          <w:rFonts w:ascii="Arial" w:hAnsi="Arial" w:cs="Arial"/>
        </w:rPr>
        <w:t xml:space="preserve">If a bill remains unpaid 30 days after </w:t>
      </w:r>
      <w:r w:rsidR="00EC5A7F" w:rsidRPr="00225EFA">
        <w:rPr>
          <w:rFonts w:ascii="Arial" w:hAnsi="Arial" w:cs="Arial"/>
        </w:rPr>
        <w:t>we gave it to you</w:t>
      </w:r>
      <w:r w:rsidRPr="00225EFA">
        <w:rPr>
          <w:rFonts w:ascii="Arial" w:hAnsi="Arial" w:cs="Arial"/>
        </w:rPr>
        <w:t>, we may charge you interest at a rate not exceeding the Cash Rate Target, as fixed by the Re</w:t>
      </w:r>
      <w:r w:rsidR="005E663E">
        <w:rPr>
          <w:rFonts w:ascii="Arial" w:hAnsi="Arial" w:cs="Arial"/>
        </w:rPr>
        <w:t>serve Bank of Australia, plus 2 per cent</w:t>
      </w:r>
      <w:r w:rsidRPr="00225EFA">
        <w:rPr>
          <w:rFonts w:ascii="Arial" w:hAnsi="Arial" w:cs="Arial"/>
        </w:rPr>
        <w:t>, at the date the bill is issued.</w:t>
      </w:r>
    </w:p>
    <w:p w14:paraId="0354B8C2" w14:textId="6F312F52" w:rsidR="00F22496" w:rsidRPr="00225EFA" w:rsidRDefault="0024636D" w:rsidP="008C471F">
      <w:pPr>
        <w:pStyle w:val="LIVContractSub2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22496" w:rsidRPr="00225EFA">
        <w:rPr>
          <w:rFonts w:ascii="Arial" w:hAnsi="Arial" w:cs="Arial"/>
        </w:rPr>
        <w:t xml:space="preserve">. </w:t>
      </w:r>
      <w:r w:rsidR="00F22496" w:rsidRPr="00225EFA">
        <w:rPr>
          <w:rFonts w:ascii="Arial" w:hAnsi="Arial" w:cs="Arial"/>
        </w:rPr>
        <w:tab/>
      </w:r>
      <w:r w:rsidR="00F22496" w:rsidRPr="00225EFA">
        <w:rPr>
          <w:rFonts w:ascii="Arial" w:hAnsi="Arial" w:cs="Arial"/>
        </w:rPr>
        <w:tab/>
        <w:t>If you have a conc</w:t>
      </w:r>
      <w:r w:rsidR="00CD4F71" w:rsidRPr="00225EFA">
        <w:rPr>
          <w:rFonts w:ascii="Arial" w:hAnsi="Arial" w:cs="Arial"/>
        </w:rPr>
        <w:t>ern about our legal costs – s</w:t>
      </w:r>
      <w:r w:rsidR="00F22496" w:rsidRPr="00225EFA">
        <w:rPr>
          <w:rFonts w:ascii="Arial" w:hAnsi="Arial" w:cs="Arial"/>
        </w:rPr>
        <w:t xml:space="preserve">ection </w:t>
      </w:r>
      <w:r w:rsidR="003E6E92" w:rsidRPr="00225EFA">
        <w:rPr>
          <w:rFonts w:ascii="Arial" w:hAnsi="Arial" w:cs="Arial"/>
        </w:rPr>
        <w:t>174(3)</w:t>
      </w:r>
    </w:p>
    <w:p w14:paraId="6440A3F2" w14:textId="4C0E5DFB" w:rsidR="00F22496" w:rsidRPr="00225EFA" w:rsidRDefault="00F22496" w:rsidP="00EC40CC">
      <w:pPr>
        <w:pStyle w:val="LIVContractBodytexttab1"/>
        <w:jc w:val="left"/>
        <w:rPr>
          <w:rFonts w:ascii="Arial" w:hAnsi="Arial" w:cs="Arial"/>
        </w:rPr>
      </w:pPr>
      <w:r w:rsidRPr="00225EFA">
        <w:rPr>
          <w:rFonts w:ascii="Arial" w:hAnsi="Arial" w:cs="Arial"/>
        </w:rPr>
        <w:t>If you have any concerns about our legal costs, please do not hesitate to contact</w:t>
      </w:r>
      <w:r w:rsidR="0024636D">
        <w:rPr>
          <w:rFonts w:ascii="Arial" w:hAnsi="Arial" w:cs="Arial"/>
        </w:rPr>
        <w:t xml:space="preserve"> myself</w:t>
      </w:r>
      <w:r w:rsidRPr="00225EFA">
        <w:rPr>
          <w:rFonts w:ascii="Arial" w:hAnsi="Arial" w:cs="Arial"/>
          <w:color w:val="0000FF"/>
        </w:rPr>
        <w:t xml:space="preserve"> </w:t>
      </w:r>
      <w:r w:rsidR="0024636D">
        <w:rPr>
          <w:rFonts w:ascii="Arial" w:hAnsi="Arial" w:cs="Arial"/>
        </w:rPr>
        <w:t>david@ipinfocus.com.au.</w:t>
      </w:r>
      <w:r w:rsidR="003E6E92" w:rsidRPr="00225EFA">
        <w:rPr>
          <w:rFonts w:ascii="Arial" w:hAnsi="Arial" w:cs="Arial"/>
        </w:rPr>
        <w:t xml:space="preserve"> </w:t>
      </w:r>
    </w:p>
    <w:p w14:paraId="057E76D0" w14:textId="64284305" w:rsidR="00F22496" w:rsidRPr="00225EFA" w:rsidRDefault="0024636D" w:rsidP="008C471F">
      <w:pPr>
        <w:pStyle w:val="LIVContractSub2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E48EA" w:rsidRPr="00225EFA">
        <w:rPr>
          <w:rFonts w:ascii="Arial" w:hAnsi="Arial" w:cs="Arial"/>
        </w:rPr>
        <w:t>.</w:t>
      </w:r>
      <w:r w:rsidR="00F22496" w:rsidRPr="00225EFA">
        <w:rPr>
          <w:rFonts w:ascii="Arial" w:hAnsi="Arial" w:cs="Arial"/>
        </w:rPr>
        <w:t xml:space="preserve"> </w:t>
      </w:r>
      <w:r w:rsidR="00F22496" w:rsidRPr="00225EFA">
        <w:rPr>
          <w:rFonts w:ascii="Arial" w:hAnsi="Arial" w:cs="Arial"/>
        </w:rPr>
        <w:tab/>
        <w:t xml:space="preserve">Jurisdiction </w:t>
      </w:r>
    </w:p>
    <w:p w14:paraId="5FA0C774" w14:textId="77777777" w:rsidR="00F22496" w:rsidRPr="00225EFA" w:rsidRDefault="00F22496" w:rsidP="00EC40CC">
      <w:pPr>
        <w:pStyle w:val="LIVContractBodytexttab1"/>
        <w:jc w:val="left"/>
        <w:rPr>
          <w:rFonts w:ascii="Arial" w:hAnsi="Arial" w:cs="Arial"/>
        </w:rPr>
      </w:pPr>
      <w:r w:rsidRPr="00225EFA">
        <w:rPr>
          <w:rFonts w:ascii="Arial" w:hAnsi="Arial" w:cs="Arial"/>
        </w:rPr>
        <w:t xml:space="preserve">The </w:t>
      </w:r>
      <w:r w:rsidR="003E6E92" w:rsidRPr="00225EFA">
        <w:rPr>
          <w:rFonts w:ascii="Arial" w:hAnsi="Arial" w:cs="Arial"/>
        </w:rPr>
        <w:t>Uniform Law as applied in</w:t>
      </w:r>
      <w:r w:rsidRPr="00225EFA">
        <w:rPr>
          <w:rFonts w:ascii="Arial" w:hAnsi="Arial" w:cs="Arial"/>
        </w:rPr>
        <w:t xml:space="preserve"> Victoria </w:t>
      </w:r>
      <w:r w:rsidR="00B73AE0" w:rsidRPr="00225EFA">
        <w:rPr>
          <w:rFonts w:ascii="Arial" w:hAnsi="Arial" w:cs="Arial"/>
        </w:rPr>
        <w:t>is</w:t>
      </w:r>
      <w:r w:rsidR="003E6E92" w:rsidRPr="00225EFA">
        <w:rPr>
          <w:rFonts w:ascii="Arial" w:hAnsi="Arial" w:cs="Arial"/>
        </w:rPr>
        <w:t xml:space="preserve"> applicable</w:t>
      </w:r>
      <w:r w:rsidRPr="00225EFA">
        <w:rPr>
          <w:rFonts w:ascii="Arial" w:hAnsi="Arial" w:cs="Arial"/>
        </w:rPr>
        <w:t xml:space="preserve"> to legal costs in this matter.</w:t>
      </w:r>
    </w:p>
    <w:p w14:paraId="2CF8A98A" w14:textId="2A9F5AA1" w:rsidR="00F420E8" w:rsidRPr="00225EFA" w:rsidRDefault="00F420E8" w:rsidP="00EC40CC">
      <w:pPr>
        <w:pStyle w:val="LIVContractBodytexttab1"/>
        <w:spacing w:before="227"/>
        <w:jc w:val="left"/>
        <w:rPr>
          <w:rFonts w:ascii="Arial" w:hAnsi="Arial" w:cs="Arial"/>
        </w:rPr>
      </w:pPr>
    </w:p>
    <w:p w14:paraId="5A8CDD9C" w14:textId="77777777" w:rsidR="00CC577D" w:rsidRPr="00225EFA" w:rsidRDefault="00CC577D" w:rsidP="008C471F">
      <w:pPr>
        <w:pStyle w:val="LIVContractBodytext"/>
        <w:spacing w:after="60"/>
        <w:jc w:val="left"/>
        <w:rPr>
          <w:rFonts w:ascii="Arial" w:hAnsi="Arial" w:cs="Arial"/>
          <w:b/>
          <w:sz w:val="24"/>
          <w:szCs w:val="24"/>
        </w:rPr>
      </w:pPr>
    </w:p>
    <w:p w14:paraId="691E98A3" w14:textId="4255157E" w:rsidR="00F22496" w:rsidRDefault="009E563F" w:rsidP="004557A3">
      <w:pPr>
        <w:pStyle w:val="LIVContractBodytext"/>
        <w:spacing w:after="60"/>
        <w:jc w:val="left"/>
        <w:rPr>
          <w:rFonts w:ascii="Arial" w:hAnsi="Arial" w:cs="Arial"/>
          <w:b/>
          <w:sz w:val="24"/>
          <w:szCs w:val="24"/>
        </w:rPr>
      </w:pPr>
      <w:r w:rsidRPr="00225EFA">
        <w:rPr>
          <w:rFonts w:ascii="Arial" w:hAnsi="Arial" w:cs="Arial"/>
          <w:b/>
          <w:sz w:val="24"/>
          <w:szCs w:val="24"/>
        </w:rPr>
        <w:t>Date</w:t>
      </w:r>
      <w:r w:rsidR="00E41299" w:rsidRPr="00225EFA">
        <w:rPr>
          <w:rFonts w:ascii="Arial" w:hAnsi="Arial" w:cs="Arial"/>
          <w:b/>
          <w:sz w:val="24"/>
          <w:szCs w:val="24"/>
        </w:rPr>
        <w:t>d</w:t>
      </w:r>
      <w:r w:rsidRPr="00225EFA">
        <w:rPr>
          <w:rFonts w:ascii="Arial" w:hAnsi="Arial" w:cs="Arial"/>
          <w:b/>
          <w:sz w:val="24"/>
          <w:szCs w:val="24"/>
        </w:rPr>
        <w:t xml:space="preserve">: </w:t>
      </w:r>
      <w:r w:rsidR="006B2BFD">
        <w:rPr>
          <w:rFonts w:ascii="Arial" w:hAnsi="Arial" w:cs="Arial"/>
          <w:b/>
          <w:sz w:val="24"/>
          <w:szCs w:val="24"/>
        </w:rPr>
        <w:t xml:space="preserve">  </w:t>
      </w:r>
      <w:r w:rsidR="007B1033">
        <w:rPr>
          <w:rFonts w:ascii="Arial" w:hAnsi="Arial" w:cs="Arial"/>
          <w:b/>
          <w:sz w:val="24"/>
          <w:szCs w:val="24"/>
        </w:rPr>
        <w:t xml:space="preserve"> </w:t>
      </w:r>
      <w:r w:rsidR="006B2BFD">
        <w:rPr>
          <w:rFonts w:ascii="Arial" w:hAnsi="Arial" w:cs="Arial"/>
          <w:b/>
          <w:sz w:val="24"/>
          <w:szCs w:val="24"/>
        </w:rPr>
        <w:t xml:space="preserve"> /      / </w:t>
      </w:r>
      <w:r w:rsidRPr="00225EFA">
        <w:rPr>
          <w:rFonts w:ascii="Arial" w:hAnsi="Arial" w:cs="Arial"/>
          <w:b/>
          <w:sz w:val="24"/>
          <w:szCs w:val="24"/>
        </w:rPr>
        <w:t>20</w:t>
      </w:r>
    </w:p>
    <w:p w14:paraId="55D2A5CA" w14:textId="77777777" w:rsidR="00A04A42" w:rsidRDefault="00A04A42" w:rsidP="004557A3">
      <w:pPr>
        <w:pStyle w:val="LIVContractBodytext"/>
        <w:spacing w:after="60"/>
        <w:jc w:val="left"/>
        <w:rPr>
          <w:rFonts w:ascii="Arial" w:hAnsi="Arial" w:cs="Arial"/>
          <w:b/>
          <w:sz w:val="24"/>
          <w:szCs w:val="24"/>
        </w:rPr>
      </w:pPr>
    </w:p>
    <w:p w14:paraId="0D2F2AE6" w14:textId="77777777" w:rsidR="00A04A42" w:rsidRDefault="00A04A42" w:rsidP="00A04A42">
      <w:pPr>
        <w:pStyle w:val="LIVContractBodytext"/>
        <w:spacing w:after="60" w:line="276" w:lineRule="auto"/>
        <w:jc w:val="left"/>
        <w:rPr>
          <w:rFonts w:ascii="Arial" w:hAnsi="Arial" w:cs="Arial"/>
          <w:b/>
        </w:rPr>
      </w:pPr>
    </w:p>
    <w:p w14:paraId="658D7E56" w14:textId="77777777" w:rsidR="00A04A42" w:rsidRPr="00DE6063" w:rsidRDefault="00A04A42" w:rsidP="00A04A42">
      <w:pPr>
        <w:pStyle w:val="LIVContractBodytext"/>
        <w:spacing w:after="60"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Liability limited by a scheme approved under Professional Standards Legislation. </w:t>
      </w:r>
    </w:p>
    <w:p w14:paraId="00349FB5" w14:textId="3E64AA74" w:rsidR="00A04A42" w:rsidRPr="00DC5CDE" w:rsidRDefault="00A04A42" w:rsidP="00A04A42">
      <w:pPr>
        <w:pStyle w:val="LIVContractSub2"/>
        <w:spacing w:before="397"/>
        <w:ind w:left="426" w:firstLine="0"/>
        <w:rPr>
          <w:rFonts w:ascii="Arial" w:hAnsi="Arial" w:cs="Arial"/>
          <w:b w:val="0"/>
          <w:bCs w:val="0"/>
        </w:rPr>
      </w:pPr>
    </w:p>
    <w:p w14:paraId="7DDF9CE5" w14:textId="77777777" w:rsidR="00A04A42" w:rsidRPr="004557A3" w:rsidRDefault="00A04A42" w:rsidP="004557A3">
      <w:pPr>
        <w:pStyle w:val="LIVContractBodytext"/>
        <w:spacing w:after="60"/>
        <w:jc w:val="left"/>
        <w:rPr>
          <w:rFonts w:ascii="Arial" w:hAnsi="Arial" w:cs="Arial"/>
          <w:b/>
          <w:sz w:val="24"/>
          <w:szCs w:val="24"/>
        </w:rPr>
      </w:pPr>
    </w:p>
    <w:sectPr w:rsidR="00A04A42" w:rsidRPr="004557A3" w:rsidSect="00E04A2D">
      <w:pgSz w:w="12240" w:h="15840"/>
      <w:pgMar w:top="720" w:right="720" w:bottom="720" w:left="709" w:header="720" w:footer="720" w:gutter="0"/>
      <w:cols w:space="720"/>
      <w:textDirection w:val="lrTbV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00"/>
    <w:family w:val="roman"/>
    <w:pitch w:val="default"/>
  </w:font>
  <w:font w:name="Arial Bold">
    <w:panose1 w:val="020B0704020202020204"/>
    <w:charset w:val="00"/>
    <w:family w:val="roman"/>
    <w:pitch w:val="default"/>
  </w:font>
  <w:font w:name="ZapfDingbats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C8666C"/>
    <w:lvl w:ilvl="0">
      <w:start w:val="1"/>
      <w:numFmt w:val="decimal"/>
      <w:pStyle w:val="ListParagraph"/>
      <w:isLgl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288"/>
        </w:tabs>
        <w:ind w:left="28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691"/>
        </w:tabs>
        <w:ind w:left="69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893"/>
        </w:tabs>
        <w:ind w:left="89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96"/>
        </w:tabs>
        <w:ind w:left="129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3"/>
        </w:tabs>
        <w:ind w:left="148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99"/>
        </w:tabs>
        <w:ind w:left="1699" w:firstLine="2880"/>
      </w:pPr>
      <w:rPr>
        <w:rFonts w:hint="default"/>
        <w:position w:val="0"/>
      </w:rPr>
    </w:lvl>
  </w:abstractNum>
  <w:abstractNum w:abstractNumId="1" w15:restartNumberingAfterBreak="0">
    <w:nsid w:val="007E7F6A"/>
    <w:multiLevelType w:val="multilevel"/>
    <w:tmpl w:val="CC60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F0093"/>
    <w:multiLevelType w:val="hybridMultilevel"/>
    <w:tmpl w:val="A7CE1930"/>
    <w:lvl w:ilvl="0" w:tplc="59E2A940">
      <w:start w:val="4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185359CB"/>
    <w:multiLevelType w:val="hybridMultilevel"/>
    <w:tmpl w:val="ECB0A954"/>
    <w:lvl w:ilvl="0" w:tplc="57362CC6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914113"/>
    <w:multiLevelType w:val="multilevel"/>
    <w:tmpl w:val="D892E242"/>
    <w:lvl w:ilvl="0">
      <w:start w:val="1"/>
      <w:numFmt w:val="upperLetter"/>
      <w:pStyle w:val="NumberABC"/>
      <w:lvlText w:val="%1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288"/>
        </w:tabs>
        <w:ind w:left="28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504"/>
        </w:tabs>
        <w:ind w:left="50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691"/>
        </w:tabs>
        <w:ind w:left="69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893"/>
        </w:tabs>
        <w:ind w:left="89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96"/>
        </w:tabs>
        <w:ind w:left="129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83"/>
        </w:tabs>
        <w:ind w:left="148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99"/>
        </w:tabs>
        <w:ind w:left="1699" w:firstLine="2880"/>
      </w:pPr>
      <w:rPr>
        <w:rFonts w:hint="default"/>
        <w:position w:val="0"/>
      </w:rPr>
    </w:lvl>
  </w:abstractNum>
  <w:abstractNum w:abstractNumId="5" w15:restartNumberingAfterBreak="0">
    <w:nsid w:val="4F8F5EBA"/>
    <w:multiLevelType w:val="hybridMultilevel"/>
    <w:tmpl w:val="11788F36"/>
    <w:lvl w:ilvl="0" w:tplc="ADD69B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pStyle w:val="M11NumberList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B64E5"/>
    <w:multiLevelType w:val="hybridMultilevel"/>
    <w:tmpl w:val="CC74FC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3B6BFB"/>
    <w:multiLevelType w:val="hybridMultilevel"/>
    <w:tmpl w:val="780E3172"/>
    <w:lvl w:ilvl="0" w:tplc="0C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78215505"/>
    <w:multiLevelType w:val="hybridMultilevel"/>
    <w:tmpl w:val="DF881760"/>
    <w:lvl w:ilvl="0" w:tplc="0C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0"/>
    <w:lvlOverride w:ilvl="0">
      <w:lvl w:ilvl="0">
        <w:start w:val="1"/>
        <w:numFmt w:val="decimal"/>
        <w:pStyle w:val="ListParagraph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  <w:position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288"/>
          </w:tabs>
          <w:ind w:left="0" w:firstLine="0"/>
        </w:pPr>
        <w:rPr>
          <w:rFonts w:hint="default"/>
          <w:position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04"/>
          </w:tabs>
          <w:ind w:left="504" w:firstLine="720"/>
        </w:pPr>
        <w:rPr>
          <w:rFonts w:hint="default"/>
          <w:position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691"/>
          </w:tabs>
          <w:ind w:left="691" w:firstLine="1080"/>
        </w:pPr>
        <w:rPr>
          <w:rFonts w:hint="default"/>
          <w:position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893"/>
          </w:tabs>
          <w:ind w:left="893" w:firstLine="1440"/>
        </w:pPr>
        <w:rPr>
          <w:rFonts w:hint="default"/>
          <w:position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firstLine="1800"/>
        </w:pPr>
        <w:rPr>
          <w:rFonts w:hint="default"/>
          <w:position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296"/>
          </w:tabs>
          <w:ind w:left="1296" w:firstLine="2160"/>
        </w:pPr>
        <w:rPr>
          <w:rFonts w:hint="default"/>
          <w:position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83"/>
          </w:tabs>
          <w:ind w:left="1483" w:firstLine="2520"/>
        </w:pPr>
        <w:rPr>
          <w:rFonts w:hint="default"/>
          <w:position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699"/>
          </w:tabs>
          <w:ind w:left="1699" w:firstLine="2880"/>
        </w:pPr>
        <w:rPr>
          <w:rFonts w:hint="default"/>
          <w:position w:val="0"/>
        </w:rPr>
      </w:lvl>
    </w:lvlOverride>
  </w:num>
  <w:num w:numId="8">
    <w:abstractNumId w:val="5"/>
  </w:num>
  <w:num w:numId="9">
    <w:abstractNumId w:val="0"/>
    <w:lvlOverride w:ilvl="0">
      <w:lvl w:ilvl="0">
        <w:start w:val="1"/>
        <w:numFmt w:val="decimal"/>
        <w:pStyle w:val="ListParagraph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  <w:position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288"/>
          </w:tabs>
          <w:ind w:left="0" w:firstLine="0"/>
        </w:pPr>
        <w:rPr>
          <w:rFonts w:hint="default"/>
          <w:position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04"/>
          </w:tabs>
          <w:ind w:left="504" w:firstLine="720"/>
        </w:pPr>
        <w:rPr>
          <w:rFonts w:hint="default"/>
          <w:position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691"/>
          </w:tabs>
          <w:ind w:left="691" w:firstLine="1080"/>
        </w:pPr>
        <w:rPr>
          <w:rFonts w:hint="default"/>
          <w:position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893"/>
          </w:tabs>
          <w:ind w:left="893" w:firstLine="1440"/>
        </w:pPr>
        <w:rPr>
          <w:rFonts w:hint="default"/>
          <w:position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firstLine="1800"/>
        </w:pPr>
        <w:rPr>
          <w:rFonts w:hint="default"/>
          <w:position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296"/>
          </w:tabs>
          <w:ind w:left="1296" w:firstLine="2160"/>
        </w:pPr>
        <w:rPr>
          <w:rFonts w:hint="default"/>
          <w:position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83"/>
          </w:tabs>
          <w:ind w:left="1483" w:firstLine="2520"/>
        </w:pPr>
        <w:rPr>
          <w:rFonts w:hint="default"/>
          <w:position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699"/>
          </w:tabs>
          <w:ind w:left="1699" w:firstLine="2880"/>
        </w:pPr>
        <w:rPr>
          <w:rFonts w:hint="default"/>
          <w:position w:val="0"/>
        </w:rPr>
      </w:lvl>
    </w:lvlOverride>
  </w:num>
  <w:num w:numId="10">
    <w:abstractNumId w:val="4"/>
  </w:num>
  <w:num w:numId="11">
    <w:abstractNumId w:val="0"/>
    <w:lvlOverride w:ilvl="0">
      <w:lvl w:ilvl="0">
        <w:start w:val="1"/>
        <w:numFmt w:val="decimal"/>
        <w:pStyle w:val="ListParagraph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hint="default"/>
          <w:position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288"/>
          </w:tabs>
          <w:ind w:left="0" w:firstLine="0"/>
        </w:pPr>
        <w:rPr>
          <w:rFonts w:hint="default"/>
          <w:position w:val="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04"/>
          </w:tabs>
          <w:ind w:left="504" w:firstLine="720"/>
        </w:pPr>
        <w:rPr>
          <w:rFonts w:hint="default"/>
          <w:position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691"/>
          </w:tabs>
          <w:ind w:left="691" w:firstLine="1080"/>
        </w:pPr>
        <w:rPr>
          <w:rFonts w:hint="default"/>
          <w:position w:val="0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893"/>
          </w:tabs>
          <w:ind w:left="893" w:firstLine="1440"/>
        </w:pPr>
        <w:rPr>
          <w:rFonts w:hint="default"/>
          <w:position w:val="0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080"/>
          </w:tabs>
          <w:ind w:left="1080" w:firstLine="1800"/>
        </w:pPr>
        <w:rPr>
          <w:rFonts w:hint="default"/>
          <w:position w:val="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296"/>
          </w:tabs>
          <w:ind w:left="1296" w:firstLine="2160"/>
        </w:pPr>
        <w:rPr>
          <w:rFonts w:hint="default"/>
          <w:position w:val="0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483"/>
          </w:tabs>
          <w:ind w:left="1483" w:firstLine="2520"/>
        </w:pPr>
        <w:rPr>
          <w:rFonts w:hint="default"/>
          <w:position w:val="0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699"/>
          </w:tabs>
          <w:ind w:left="1699" w:firstLine="2880"/>
        </w:pPr>
        <w:rPr>
          <w:rFonts w:hint="default"/>
          <w:position w:val="0"/>
        </w:rPr>
      </w:lvl>
    </w:lvlOverride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96"/>
    <w:rsid w:val="00000354"/>
    <w:rsid w:val="00077001"/>
    <w:rsid w:val="000B3C1F"/>
    <w:rsid w:val="000C5B20"/>
    <w:rsid w:val="000D5D1D"/>
    <w:rsid w:val="000F5E80"/>
    <w:rsid w:val="001514AB"/>
    <w:rsid w:val="00154753"/>
    <w:rsid w:val="0016516B"/>
    <w:rsid w:val="001B757A"/>
    <w:rsid w:val="001D1F6B"/>
    <w:rsid w:val="001D54EB"/>
    <w:rsid w:val="001E54D2"/>
    <w:rsid w:val="001F0457"/>
    <w:rsid w:val="001F25FA"/>
    <w:rsid w:val="00215B9A"/>
    <w:rsid w:val="00221A8E"/>
    <w:rsid w:val="00223B85"/>
    <w:rsid w:val="00225EFA"/>
    <w:rsid w:val="0024319E"/>
    <w:rsid w:val="0024636D"/>
    <w:rsid w:val="0025411E"/>
    <w:rsid w:val="0026775F"/>
    <w:rsid w:val="00272126"/>
    <w:rsid w:val="002C1C7D"/>
    <w:rsid w:val="002D4A77"/>
    <w:rsid w:val="00317F70"/>
    <w:rsid w:val="00321078"/>
    <w:rsid w:val="00335BBF"/>
    <w:rsid w:val="003675BE"/>
    <w:rsid w:val="00372759"/>
    <w:rsid w:val="00392EE9"/>
    <w:rsid w:val="003E6E92"/>
    <w:rsid w:val="0041006B"/>
    <w:rsid w:val="0043293A"/>
    <w:rsid w:val="004557A3"/>
    <w:rsid w:val="00484A01"/>
    <w:rsid w:val="00495931"/>
    <w:rsid w:val="004B61B8"/>
    <w:rsid w:val="004E1F7B"/>
    <w:rsid w:val="005245A2"/>
    <w:rsid w:val="00537405"/>
    <w:rsid w:val="00542171"/>
    <w:rsid w:val="00542D2B"/>
    <w:rsid w:val="00550384"/>
    <w:rsid w:val="00552343"/>
    <w:rsid w:val="005534AE"/>
    <w:rsid w:val="005A49A8"/>
    <w:rsid w:val="005B6CE3"/>
    <w:rsid w:val="005E663E"/>
    <w:rsid w:val="00600719"/>
    <w:rsid w:val="00603B62"/>
    <w:rsid w:val="006326C3"/>
    <w:rsid w:val="00675100"/>
    <w:rsid w:val="00685B27"/>
    <w:rsid w:val="006B2720"/>
    <w:rsid w:val="006B2BFD"/>
    <w:rsid w:val="006D54E2"/>
    <w:rsid w:val="006E6893"/>
    <w:rsid w:val="007232A8"/>
    <w:rsid w:val="00723D96"/>
    <w:rsid w:val="007467B8"/>
    <w:rsid w:val="0075655D"/>
    <w:rsid w:val="00786F59"/>
    <w:rsid w:val="00790BE4"/>
    <w:rsid w:val="007B1033"/>
    <w:rsid w:val="007B2FA0"/>
    <w:rsid w:val="007C03FC"/>
    <w:rsid w:val="007E200E"/>
    <w:rsid w:val="007E7CFB"/>
    <w:rsid w:val="00891A2A"/>
    <w:rsid w:val="008A0A44"/>
    <w:rsid w:val="008C471F"/>
    <w:rsid w:val="008E0E04"/>
    <w:rsid w:val="008F6CA3"/>
    <w:rsid w:val="0096310F"/>
    <w:rsid w:val="009D6C2E"/>
    <w:rsid w:val="009D7FD5"/>
    <w:rsid w:val="009E48EA"/>
    <w:rsid w:val="009E563F"/>
    <w:rsid w:val="009F26D7"/>
    <w:rsid w:val="00A04A42"/>
    <w:rsid w:val="00A143C7"/>
    <w:rsid w:val="00A956E3"/>
    <w:rsid w:val="00AA62A7"/>
    <w:rsid w:val="00AD3A0A"/>
    <w:rsid w:val="00AE2CE9"/>
    <w:rsid w:val="00AE68DC"/>
    <w:rsid w:val="00AF1E38"/>
    <w:rsid w:val="00B16A8E"/>
    <w:rsid w:val="00B225A1"/>
    <w:rsid w:val="00B25DE5"/>
    <w:rsid w:val="00B64CCA"/>
    <w:rsid w:val="00B72159"/>
    <w:rsid w:val="00B73AE0"/>
    <w:rsid w:val="00BC4EBF"/>
    <w:rsid w:val="00BD0DC2"/>
    <w:rsid w:val="00BE5BC2"/>
    <w:rsid w:val="00BF4DA1"/>
    <w:rsid w:val="00BF691C"/>
    <w:rsid w:val="00C16A77"/>
    <w:rsid w:val="00C366D7"/>
    <w:rsid w:val="00C4370D"/>
    <w:rsid w:val="00C5008A"/>
    <w:rsid w:val="00C5787D"/>
    <w:rsid w:val="00C65074"/>
    <w:rsid w:val="00CA3C60"/>
    <w:rsid w:val="00CC577D"/>
    <w:rsid w:val="00CC5A22"/>
    <w:rsid w:val="00CD4F71"/>
    <w:rsid w:val="00CE4D95"/>
    <w:rsid w:val="00CF4CE3"/>
    <w:rsid w:val="00D00F01"/>
    <w:rsid w:val="00D42358"/>
    <w:rsid w:val="00D47705"/>
    <w:rsid w:val="00D60C0B"/>
    <w:rsid w:val="00D966EA"/>
    <w:rsid w:val="00DA3F21"/>
    <w:rsid w:val="00DB4D72"/>
    <w:rsid w:val="00DD0264"/>
    <w:rsid w:val="00DE3DC4"/>
    <w:rsid w:val="00DE49FA"/>
    <w:rsid w:val="00E04A2D"/>
    <w:rsid w:val="00E132A7"/>
    <w:rsid w:val="00E239A7"/>
    <w:rsid w:val="00E341BE"/>
    <w:rsid w:val="00E41299"/>
    <w:rsid w:val="00E641CE"/>
    <w:rsid w:val="00EC0B85"/>
    <w:rsid w:val="00EC40CC"/>
    <w:rsid w:val="00EC5A7F"/>
    <w:rsid w:val="00ED41FE"/>
    <w:rsid w:val="00F22496"/>
    <w:rsid w:val="00F27092"/>
    <w:rsid w:val="00F325EE"/>
    <w:rsid w:val="00F420E8"/>
    <w:rsid w:val="00F54C39"/>
    <w:rsid w:val="00F56C87"/>
    <w:rsid w:val="00F6205B"/>
    <w:rsid w:val="00F7326F"/>
    <w:rsid w:val="00F77826"/>
    <w:rsid w:val="00FA3ED3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DDD0EF"/>
  <w14:defaultImageDpi w14:val="300"/>
  <w15:docId w15:val="{2B2BDE9F-8848-4711-B07F-E79A7FD0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_Paragraph"/>
    <w:qFormat/>
    <w:rsid w:val="008C471F"/>
    <w:pPr>
      <w:spacing w:after="240" w:line="276" w:lineRule="auto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rsid w:val="008C4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 LT Std Light" w:hAnsi="Helvetica LT Std Light" w:cs="Helvetica LT Std Light"/>
      <w:color w:val="000000"/>
      <w:sz w:val="24"/>
      <w:szCs w:val="24"/>
      <w:lang w:val="en-US"/>
    </w:rPr>
  </w:style>
  <w:style w:type="paragraph" w:customStyle="1" w:styleId="LIVContractBodytext">
    <w:name w:val="LIV_Contract_Bodytext"/>
    <w:basedOn w:val="NoParagraphStyle"/>
    <w:uiPriority w:val="99"/>
    <w:pPr>
      <w:suppressAutoHyphens/>
      <w:spacing w:before="113" w:line="300" w:lineRule="atLeast"/>
      <w:jc w:val="both"/>
    </w:pPr>
    <w:rPr>
      <w:sz w:val="19"/>
      <w:szCs w:val="19"/>
      <w:lang w:val="en-AU"/>
    </w:rPr>
  </w:style>
  <w:style w:type="paragraph" w:customStyle="1" w:styleId="LIVContractTitle">
    <w:name w:val="LIV_Contract_Title"/>
    <w:basedOn w:val="LIVContractBodytext"/>
    <w:uiPriority w:val="99"/>
    <w:pPr>
      <w:suppressAutoHyphens w:val="0"/>
      <w:spacing w:line="720" w:lineRule="atLeast"/>
      <w:jc w:val="center"/>
    </w:pPr>
    <w:rPr>
      <w:sz w:val="55"/>
      <w:szCs w:val="55"/>
    </w:rPr>
  </w:style>
  <w:style w:type="paragraph" w:customStyle="1" w:styleId="LIVContractSubheadL1">
    <w:name w:val="LIV_Contract_Subhead_L1"/>
    <w:basedOn w:val="LIVContractBodytext"/>
    <w:uiPriority w:val="99"/>
    <w:pPr>
      <w:spacing w:before="454" w:after="113" w:line="440" w:lineRule="atLeast"/>
      <w:ind w:right="170"/>
      <w:jc w:val="left"/>
    </w:pPr>
    <w:rPr>
      <w:caps/>
      <w:sz w:val="34"/>
      <w:szCs w:val="34"/>
    </w:rPr>
  </w:style>
  <w:style w:type="paragraph" w:styleId="Header">
    <w:name w:val="header"/>
    <w:basedOn w:val="LIVContractBodytext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</w:rPr>
  </w:style>
  <w:style w:type="paragraph" w:customStyle="1" w:styleId="LIVBodytextnoindent">
    <w:name w:val="LIV_Bodytext_no indent"/>
    <w:basedOn w:val="Header"/>
    <w:uiPriority w:val="99"/>
    <w:pPr>
      <w:tabs>
        <w:tab w:val="clear" w:pos="4153"/>
        <w:tab w:val="clear" w:pos="8306"/>
        <w:tab w:val="left" w:pos="567"/>
      </w:tabs>
      <w:spacing w:before="120" w:line="214" w:lineRule="atLeast"/>
    </w:pPr>
    <w:rPr>
      <w:sz w:val="18"/>
      <w:szCs w:val="18"/>
    </w:rPr>
  </w:style>
  <w:style w:type="paragraph" w:customStyle="1" w:styleId="LIVContractSub2">
    <w:name w:val="LIV_Contract_Sub 2"/>
    <w:basedOn w:val="LIVBodytextnoindent"/>
    <w:uiPriority w:val="99"/>
    <w:pPr>
      <w:tabs>
        <w:tab w:val="clear" w:pos="567"/>
        <w:tab w:val="left" w:pos="454"/>
        <w:tab w:val="right" w:pos="1247"/>
      </w:tabs>
      <w:spacing w:before="454" w:after="57" w:line="300" w:lineRule="atLeast"/>
      <w:ind w:left="1361" w:hanging="1361"/>
      <w:jc w:val="left"/>
    </w:pPr>
    <w:rPr>
      <w:b/>
      <w:bCs/>
      <w:sz w:val="24"/>
      <w:szCs w:val="24"/>
    </w:rPr>
  </w:style>
  <w:style w:type="paragraph" w:customStyle="1" w:styleId="LIVContractBodytexttab1">
    <w:name w:val="LIV_Contract_Bodytext_tab 1"/>
    <w:basedOn w:val="NoParagraphStyle"/>
    <w:uiPriority w:val="99"/>
    <w:pPr>
      <w:suppressAutoHyphens/>
      <w:spacing w:before="113" w:line="300" w:lineRule="atLeast"/>
      <w:ind w:left="454"/>
      <w:jc w:val="both"/>
    </w:pPr>
    <w:rPr>
      <w:sz w:val="19"/>
      <w:szCs w:val="19"/>
      <w:lang w:val="en-AU"/>
    </w:rPr>
  </w:style>
  <w:style w:type="paragraph" w:customStyle="1" w:styleId="StyleLeft127cmBoxSinglesolidlineAuto05ptLinew">
    <w:name w:val="Style Left:  1.27 cm Box: (Single solid line Auto  0.5 pt Line w..."/>
    <w:basedOn w:val="LIVContractBodytext"/>
    <w:uiPriority w:val="99"/>
    <w:pPr>
      <w:pBdr>
        <w:top w:val="single" w:sz="4" w:space="13" w:color="000000"/>
        <w:bottom w:val="single" w:sz="4" w:space="1" w:color="000000"/>
      </w:pBdr>
      <w:ind w:left="720"/>
    </w:pPr>
    <w:rPr>
      <w:sz w:val="20"/>
      <w:szCs w:val="20"/>
    </w:rPr>
  </w:style>
  <w:style w:type="paragraph" w:customStyle="1" w:styleId="Contractintrsuctionsblue">
    <w:name w:val="Contract_intrsuctions _blue"/>
    <w:basedOn w:val="StyleLeft127cmBoxSinglesolidlineAuto05ptLinew"/>
    <w:uiPriority w:val="99"/>
    <w:pPr>
      <w:pBdr>
        <w:top w:val="none" w:sz="0" w:space="0" w:color="auto"/>
        <w:bottom w:val="none" w:sz="0" w:space="0" w:color="auto"/>
      </w:pBdr>
      <w:ind w:left="0"/>
    </w:pPr>
    <w:rPr>
      <w:color w:val="3852A4"/>
      <w:sz w:val="19"/>
      <w:szCs w:val="19"/>
    </w:rPr>
  </w:style>
  <w:style w:type="paragraph" w:customStyle="1" w:styleId="LIVContractList">
    <w:name w:val="LIV_Contract_List"/>
    <w:basedOn w:val="LIVContractBodytext"/>
    <w:uiPriority w:val="99"/>
    <w:pPr>
      <w:tabs>
        <w:tab w:val="left" w:pos="1134"/>
      </w:tabs>
      <w:spacing w:before="57"/>
      <w:ind w:left="820" w:hanging="360"/>
      <w:jc w:val="left"/>
    </w:pPr>
  </w:style>
  <w:style w:type="paragraph" w:customStyle="1" w:styleId="LIVContractListintropar">
    <w:name w:val="LIV_Contract_List (intro par)"/>
    <w:basedOn w:val="LIVContractBodytext"/>
    <w:uiPriority w:val="99"/>
    <w:pPr>
      <w:tabs>
        <w:tab w:val="left" w:pos="1134"/>
      </w:tabs>
      <w:spacing w:before="57"/>
      <w:ind w:left="1100" w:hanging="640"/>
      <w:jc w:val="left"/>
    </w:pPr>
  </w:style>
  <w:style w:type="paragraph" w:customStyle="1" w:styleId="BasicParagraph">
    <w:name w:val="[Basic Paragraph]"/>
    <w:basedOn w:val="NoParagraphStyle"/>
    <w:uiPriority w:val="99"/>
  </w:style>
  <w:style w:type="character" w:customStyle="1" w:styleId="BodyInstructions">
    <w:name w:val="Body_Instructions"/>
    <w:uiPriority w:val="99"/>
    <w:rPr>
      <w:color w:val="3852A4"/>
    </w:rPr>
  </w:style>
  <w:style w:type="character" w:customStyle="1" w:styleId="WordImportedListStyle2StylesforWordRTFImportedLists">
    <w:name w:val="Word Imported List Style2 (Styles for Word/RTF Imported Lists)"/>
    <w:uiPriority w:val="99"/>
    <w:rPr>
      <w:rFonts w:ascii="Symbol" w:hAnsi="Symbol"/>
      <w:w w:val="1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A7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16A77"/>
    <w:rPr>
      <w:rFonts w:ascii="Lucida Grande" w:hAnsi="Lucida Grande" w:cs="Lucida Grande"/>
      <w:sz w:val="18"/>
      <w:szCs w:val="1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C5A7F"/>
    <w:pPr>
      <w:spacing w:before="100" w:beforeAutospacing="1" w:after="100" w:afterAutospacing="1" w:line="240" w:lineRule="auto"/>
    </w:pPr>
    <w:rPr>
      <w:rFonts w:ascii="Times" w:hAnsi="Times"/>
    </w:rPr>
  </w:style>
  <w:style w:type="paragraph" w:customStyle="1" w:styleId="ColorfulShading-Accent11">
    <w:name w:val="Colorful Shading - Accent 11"/>
    <w:hidden/>
    <w:uiPriority w:val="99"/>
    <w:semiHidden/>
    <w:rsid w:val="00685B27"/>
    <w:rPr>
      <w:sz w:val="22"/>
      <w:szCs w:val="22"/>
    </w:rPr>
  </w:style>
  <w:style w:type="paragraph" w:customStyle="1" w:styleId="AAgreementHeader">
    <w:name w:val="A_Agreement Header"/>
    <w:next w:val="Normal"/>
    <w:link w:val="AAgreementHeaderChar"/>
    <w:qFormat/>
    <w:rsid w:val="008C471F"/>
    <w:pPr>
      <w:keepNext/>
      <w:suppressAutoHyphens/>
      <w:spacing w:before="180" w:line="312" w:lineRule="auto"/>
      <w:outlineLvl w:val="0"/>
    </w:pPr>
    <w:rPr>
      <w:rFonts w:ascii="Arial" w:eastAsia="ヒラギノ角ゴ Pro W3" w:hAnsi="Arial" w:cs="Arial"/>
      <w:color w:val="000000"/>
      <w:sz w:val="96"/>
      <w:szCs w:val="96"/>
      <w:lang w:val="en-US"/>
    </w:rPr>
  </w:style>
  <w:style w:type="character" w:customStyle="1" w:styleId="AAgreementHeaderChar">
    <w:name w:val="A_Agreement Header Char"/>
    <w:basedOn w:val="DefaultParagraphFont"/>
    <w:link w:val="AAgreementHeader"/>
    <w:rsid w:val="008C471F"/>
    <w:rPr>
      <w:rFonts w:ascii="Arial" w:eastAsia="ヒラギノ角ゴ Pro W3" w:hAnsi="Arial" w:cs="Arial"/>
      <w:color w:val="000000"/>
      <w:sz w:val="96"/>
      <w:szCs w:val="96"/>
      <w:lang w:val="en-US"/>
    </w:rPr>
  </w:style>
  <w:style w:type="paragraph" w:customStyle="1" w:styleId="BSubHeading">
    <w:name w:val="B_SubHeading"/>
    <w:basedOn w:val="AAgreementHeader"/>
    <w:next w:val="Normal"/>
    <w:link w:val="BSubHeadingChar"/>
    <w:qFormat/>
    <w:rsid w:val="008C471F"/>
    <w:pPr>
      <w:spacing w:after="360" w:line="360" w:lineRule="auto"/>
      <w:outlineLvl w:val="1"/>
    </w:pPr>
    <w:rPr>
      <w:b/>
      <w:sz w:val="52"/>
    </w:rPr>
  </w:style>
  <w:style w:type="character" w:customStyle="1" w:styleId="BSubHeadingChar">
    <w:name w:val="B_SubHeading Char"/>
    <w:basedOn w:val="AAgreementHeaderChar"/>
    <w:link w:val="BSubHeading"/>
    <w:rsid w:val="008C471F"/>
    <w:rPr>
      <w:rFonts w:ascii="Arial" w:eastAsia="ヒラギノ角ゴ Pro W3" w:hAnsi="Arial" w:cs="Arial"/>
      <w:b/>
      <w:color w:val="000000"/>
      <w:sz w:val="52"/>
      <w:szCs w:val="96"/>
      <w:lang w:val="en-US"/>
    </w:rPr>
  </w:style>
  <w:style w:type="paragraph" w:customStyle="1" w:styleId="Heading31">
    <w:name w:val="Heading 31"/>
    <w:next w:val="Normal"/>
    <w:qFormat/>
    <w:rsid w:val="008C471F"/>
    <w:pPr>
      <w:keepNext/>
      <w:suppressAutoHyphens/>
      <w:spacing w:before="180" w:line="312" w:lineRule="auto"/>
      <w:outlineLvl w:val="2"/>
    </w:pPr>
    <w:rPr>
      <w:rFonts w:ascii="Arial Bold" w:eastAsia="ヒラギノ角ゴ Pro W3" w:hAnsi="Arial Bold"/>
      <w:color w:val="000000"/>
      <w:sz w:val="24"/>
      <w:szCs w:val="24"/>
      <w:lang w:val="en-US"/>
    </w:rPr>
  </w:style>
  <w:style w:type="paragraph" w:customStyle="1" w:styleId="CSectionHeader">
    <w:name w:val="C_SectionHeader"/>
    <w:basedOn w:val="BSubHeading"/>
    <w:link w:val="CSectionHeaderChar"/>
    <w:qFormat/>
    <w:rsid w:val="008C471F"/>
    <w:pPr>
      <w:pBdr>
        <w:bottom w:val="single" w:sz="4" w:space="1" w:color="auto"/>
      </w:pBdr>
      <w:spacing w:before="100" w:beforeAutospacing="1" w:line="240" w:lineRule="auto"/>
    </w:pPr>
    <w:rPr>
      <w:rFonts w:ascii="Arial Bold" w:hAnsi="Arial Bold"/>
      <w:sz w:val="28"/>
    </w:rPr>
  </w:style>
  <w:style w:type="character" w:customStyle="1" w:styleId="CSectionHeaderChar">
    <w:name w:val="C_SectionHeader Char"/>
    <w:basedOn w:val="BSubHeadingChar"/>
    <w:link w:val="CSectionHeader"/>
    <w:rsid w:val="008C471F"/>
    <w:rPr>
      <w:rFonts w:ascii="Arial Bold" w:eastAsia="ヒラギノ角ゴ Pro W3" w:hAnsi="Arial Bold" w:cs="Arial"/>
      <w:b/>
      <w:color w:val="000000"/>
      <w:sz w:val="28"/>
      <w:szCs w:val="96"/>
      <w:lang w:val="en-US"/>
    </w:rPr>
  </w:style>
  <w:style w:type="paragraph" w:customStyle="1" w:styleId="NumberABC">
    <w:name w:val="NumberABC"/>
    <w:basedOn w:val="ListParagraph"/>
    <w:link w:val="NumberABCChar"/>
    <w:qFormat/>
    <w:rsid w:val="008C471F"/>
    <w:pPr>
      <w:numPr>
        <w:numId w:val="6"/>
      </w:numPr>
    </w:pPr>
    <w:rPr>
      <w:sz w:val="22"/>
    </w:rPr>
  </w:style>
  <w:style w:type="character" w:customStyle="1" w:styleId="NumberABCChar">
    <w:name w:val="NumberABC Char"/>
    <w:basedOn w:val="ListParagraphChar"/>
    <w:link w:val="NumberABC"/>
    <w:rsid w:val="008C471F"/>
    <w:rPr>
      <w:rFonts w:ascii="Arial" w:eastAsia="ヒラギノ角ゴ Pro W3" w:hAnsi="Arial" w:cs="Arial"/>
      <w:b/>
      <w:sz w:val="22"/>
      <w:szCs w:val="22"/>
      <w:lang w:val="en-US" w:eastAsia="en-US"/>
    </w:rPr>
  </w:style>
  <w:style w:type="paragraph" w:styleId="ListParagraph">
    <w:name w:val="List Paragraph"/>
    <w:aliases w:val="N1.0_NumberList"/>
    <w:basedOn w:val="Normal"/>
    <w:link w:val="ListParagraphChar"/>
    <w:uiPriority w:val="34"/>
    <w:qFormat/>
    <w:rsid w:val="008C471F"/>
    <w:pPr>
      <w:numPr>
        <w:numId w:val="11"/>
      </w:numPr>
      <w:tabs>
        <w:tab w:val="left" w:pos="567"/>
        <w:tab w:val="left" w:pos="1134"/>
      </w:tabs>
      <w:spacing w:after="120"/>
    </w:pPr>
    <w:rPr>
      <w:rFonts w:eastAsia="ヒラギノ角ゴ Pro W3"/>
      <w:b/>
      <w:sz w:val="24"/>
      <w:szCs w:val="22"/>
    </w:rPr>
  </w:style>
  <w:style w:type="paragraph" w:customStyle="1" w:styleId="M11NumberList">
    <w:name w:val="M1.1_NumberList"/>
    <w:basedOn w:val="ListParagraph"/>
    <w:link w:val="M11NumberListChar"/>
    <w:qFormat/>
    <w:rsid w:val="008C471F"/>
    <w:pPr>
      <w:numPr>
        <w:ilvl w:val="1"/>
        <w:numId w:val="8"/>
      </w:numPr>
      <w:tabs>
        <w:tab w:val="num" w:pos="288"/>
      </w:tabs>
      <w:ind w:left="0" w:firstLine="0"/>
    </w:pPr>
    <w:rPr>
      <w:sz w:val="22"/>
    </w:rPr>
  </w:style>
  <w:style w:type="character" w:customStyle="1" w:styleId="M11NumberListChar">
    <w:name w:val="M1.1_NumberList Char"/>
    <w:basedOn w:val="ListParagraphChar"/>
    <w:link w:val="M11NumberList"/>
    <w:rsid w:val="008C471F"/>
    <w:rPr>
      <w:rFonts w:ascii="Arial" w:eastAsia="ヒラギノ角ゴ Pro W3" w:hAnsi="Arial" w:cs="Arial"/>
      <w:b/>
      <w:sz w:val="22"/>
      <w:szCs w:val="22"/>
      <w:lang w:val="en-US" w:eastAsia="en-US"/>
    </w:rPr>
  </w:style>
  <w:style w:type="paragraph" w:customStyle="1" w:styleId="NormalIndent">
    <w:name w:val="NormalIndent"/>
    <w:basedOn w:val="Normal"/>
    <w:link w:val="NormalIndentChar"/>
    <w:qFormat/>
    <w:rsid w:val="008C471F"/>
    <w:pPr>
      <w:ind w:left="567"/>
    </w:pPr>
    <w:rPr>
      <w:rFonts w:eastAsia="ヒラギノ角ゴ Pro W3"/>
    </w:rPr>
  </w:style>
  <w:style w:type="character" w:customStyle="1" w:styleId="NormalIndentChar">
    <w:name w:val="NormalIndent Char"/>
    <w:basedOn w:val="DefaultParagraphFont"/>
    <w:link w:val="NormalIndent"/>
    <w:rsid w:val="008C471F"/>
    <w:rPr>
      <w:rFonts w:ascii="Arial" w:eastAsia="ヒラギノ角ゴ Pro W3" w:hAnsi="Arial" w:cs="Arial"/>
      <w:lang w:val="en-US" w:eastAsia="en-US"/>
    </w:rPr>
  </w:style>
  <w:style w:type="paragraph" w:customStyle="1" w:styleId="ONumberList">
    <w:name w:val="O_NumberList"/>
    <w:basedOn w:val="NormalIndent"/>
    <w:link w:val="ONumberListChar"/>
    <w:qFormat/>
    <w:rsid w:val="008C471F"/>
    <w:pPr>
      <w:ind w:left="1080" w:hanging="513"/>
    </w:pPr>
  </w:style>
  <w:style w:type="character" w:customStyle="1" w:styleId="ONumberListChar">
    <w:name w:val="O_NumberList Char"/>
    <w:basedOn w:val="NormalIndentChar"/>
    <w:link w:val="ONumberList"/>
    <w:rsid w:val="008C471F"/>
    <w:rPr>
      <w:rFonts w:ascii="Arial" w:eastAsia="ヒラギノ角ゴ Pro W3" w:hAnsi="Arial" w:cs="Arial"/>
      <w:lang w:val="en-US" w:eastAsia="en-US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8C471F"/>
    <w:pPr>
      <w:spacing w:after="100"/>
    </w:pPr>
  </w:style>
  <w:style w:type="character" w:customStyle="1" w:styleId="TOC1Char">
    <w:name w:val="TOC 1 Char"/>
    <w:basedOn w:val="DefaultParagraphFont"/>
    <w:link w:val="TOC1"/>
    <w:uiPriority w:val="39"/>
    <w:rsid w:val="008C471F"/>
    <w:rPr>
      <w:rFonts w:ascii="Arial" w:hAnsi="Arial" w:cs="Arial"/>
      <w:lang w:val="en-US" w:eastAsia="en-US"/>
    </w:rPr>
  </w:style>
  <w:style w:type="paragraph" w:styleId="TOC2">
    <w:name w:val="toc 2"/>
    <w:basedOn w:val="Normal"/>
    <w:next w:val="Normal"/>
    <w:autoRedefine/>
    <w:uiPriority w:val="39"/>
    <w:qFormat/>
    <w:rsid w:val="008C471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qFormat/>
    <w:rsid w:val="008C471F"/>
    <w:pPr>
      <w:spacing w:after="100"/>
      <w:ind w:left="400"/>
    </w:pPr>
  </w:style>
  <w:style w:type="paragraph" w:styleId="Title">
    <w:name w:val="Title"/>
    <w:basedOn w:val="AAgreementHeader"/>
    <w:next w:val="Normal"/>
    <w:link w:val="TitleChar"/>
    <w:qFormat/>
    <w:rsid w:val="008C471F"/>
  </w:style>
  <w:style w:type="character" w:customStyle="1" w:styleId="TitleChar">
    <w:name w:val="Title Char"/>
    <w:basedOn w:val="DefaultParagraphFont"/>
    <w:link w:val="Title"/>
    <w:rsid w:val="008C471F"/>
    <w:rPr>
      <w:rFonts w:ascii="Arial" w:eastAsia="ヒラギノ角ゴ Pro W3" w:hAnsi="Arial" w:cs="Arial"/>
      <w:color w:val="000000"/>
      <w:sz w:val="96"/>
      <w:szCs w:val="96"/>
      <w:lang w:val="en-US"/>
    </w:rPr>
  </w:style>
  <w:style w:type="paragraph" w:styleId="Subtitle">
    <w:name w:val="Subtitle"/>
    <w:basedOn w:val="Normal"/>
    <w:next w:val="Normal"/>
    <w:link w:val="SubtitleChar"/>
    <w:qFormat/>
    <w:rsid w:val="008C471F"/>
    <w:rPr>
      <w:b/>
      <w:i/>
    </w:rPr>
  </w:style>
  <w:style w:type="character" w:customStyle="1" w:styleId="SubtitleChar">
    <w:name w:val="Subtitle Char"/>
    <w:basedOn w:val="DefaultParagraphFont"/>
    <w:link w:val="Subtitle"/>
    <w:rsid w:val="008C471F"/>
    <w:rPr>
      <w:rFonts w:ascii="Arial" w:hAnsi="Arial" w:cs="Arial"/>
      <w:b/>
      <w:i/>
      <w:lang w:val="en-US" w:eastAsia="en-US"/>
    </w:rPr>
  </w:style>
  <w:style w:type="character" w:styleId="Strong">
    <w:name w:val="Strong"/>
    <w:basedOn w:val="DefaultParagraphFont"/>
    <w:qFormat/>
    <w:rsid w:val="008C471F"/>
    <w:rPr>
      <w:rFonts w:eastAsia="ヒラギノ角ゴ Pro W3"/>
      <w:b/>
      <w:bCs/>
    </w:rPr>
  </w:style>
  <w:style w:type="character" w:styleId="Emphasis">
    <w:name w:val="Emphasis"/>
    <w:basedOn w:val="DefaultParagraphFont"/>
    <w:qFormat/>
    <w:rsid w:val="008C471F"/>
    <w:rPr>
      <w:rFonts w:ascii="Arial" w:hAnsi="Arial"/>
      <w:i/>
      <w:iCs/>
    </w:rPr>
  </w:style>
  <w:style w:type="paragraph" w:styleId="NoSpacing">
    <w:name w:val="No Spacing"/>
    <w:uiPriority w:val="1"/>
    <w:qFormat/>
    <w:rsid w:val="008C471F"/>
    <w:rPr>
      <w:rFonts w:ascii="Arial" w:hAnsi="Arial" w:cs="Arial"/>
      <w:lang w:val="en-US" w:eastAsia="en-US"/>
    </w:rPr>
  </w:style>
  <w:style w:type="character" w:customStyle="1" w:styleId="ListParagraphChar">
    <w:name w:val="List Paragraph Char"/>
    <w:aliases w:val="N1.0_NumberList Char"/>
    <w:basedOn w:val="DefaultParagraphFont"/>
    <w:link w:val="ListParagraph"/>
    <w:uiPriority w:val="34"/>
    <w:rsid w:val="008C471F"/>
    <w:rPr>
      <w:rFonts w:ascii="Arial" w:eastAsia="ヒラギノ角ゴ Pro W3" w:hAnsi="Arial" w:cs="Arial"/>
      <w:b/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C4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471F"/>
    <w:pPr>
      <w:outlineLvl w:val="9"/>
    </w:pPr>
    <w:rPr>
      <w:lang w:eastAsia="ja-JP"/>
    </w:rPr>
  </w:style>
  <w:style w:type="table" w:styleId="TableGrid">
    <w:name w:val="Table Grid"/>
    <w:basedOn w:val="TableNormal"/>
    <w:uiPriority w:val="59"/>
    <w:rsid w:val="00246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7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DE2E83-DBF1-41C4-805E-28AF443FE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Anjali Stevenson</dc:creator>
  <cp:lastModifiedBy>d h</cp:lastModifiedBy>
  <cp:revision>3</cp:revision>
  <cp:lastPrinted>2015-06-04T12:05:00Z</cp:lastPrinted>
  <dcterms:created xsi:type="dcterms:W3CDTF">2020-10-26T00:31:00Z</dcterms:created>
  <dcterms:modified xsi:type="dcterms:W3CDTF">2020-11-12T02:15:00Z</dcterms:modified>
</cp:coreProperties>
</file>